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39"/>
        <w:gridCol w:w="5797"/>
        <w:gridCol w:w="1993"/>
      </w:tblGrid>
      <w:tr w:rsidR="001B0DAC" w:rsidRPr="00E56893" w14:paraId="160AAB5C" w14:textId="77777777" w:rsidTr="000E21C4">
        <w:trPr>
          <w:trHeight w:val="387"/>
        </w:trPr>
        <w:tc>
          <w:tcPr>
            <w:tcW w:w="1739" w:type="dxa"/>
          </w:tcPr>
          <w:p w14:paraId="5FF7973E" w14:textId="77777777" w:rsidR="001B0DAC" w:rsidRPr="00E56893" w:rsidRDefault="005F7DCC" w:rsidP="000E21C4">
            <w:pPr>
              <w:tabs>
                <w:tab w:val="left" w:pos="6480"/>
              </w:tabs>
              <w:rPr>
                <w:rFonts w:ascii="Arial" w:hAnsi="Arial"/>
                <w:b/>
                <w:sz w:val="28"/>
              </w:rPr>
            </w:pPr>
            <w:r>
              <w:rPr>
                <w:rFonts w:ascii="Arial" w:hAnsi="Arial"/>
                <w:b/>
                <w:sz w:val="28"/>
              </w:rPr>
              <w:t xml:space="preserve">   </w:t>
            </w:r>
          </w:p>
        </w:tc>
        <w:tc>
          <w:tcPr>
            <w:tcW w:w="5797" w:type="dxa"/>
          </w:tcPr>
          <w:p w14:paraId="387212EB" w14:textId="77777777" w:rsidR="001B0DAC" w:rsidRPr="00E56893" w:rsidRDefault="001B0DAC" w:rsidP="000E21C4">
            <w:pPr>
              <w:tabs>
                <w:tab w:val="left" w:pos="6480"/>
              </w:tabs>
              <w:jc w:val="right"/>
              <w:rPr>
                <w:rFonts w:ascii="Arial" w:hAnsi="Arial"/>
                <w:b/>
                <w:sz w:val="28"/>
              </w:rPr>
            </w:pPr>
            <w:r w:rsidRPr="00E56893">
              <w:rPr>
                <w:rFonts w:ascii="Arial" w:hAnsi="Arial"/>
                <w:b/>
                <w:sz w:val="28"/>
              </w:rPr>
              <w:t>Unit ID:</w:t>
            </w:r>
          </w:p>
        </w:tc>
        <w:tc>
          <w:tcPr>
            <w:tcW w:w="1993" w:type="dxa"/>
          </w:tcPr>
          <w:p w14:paraId="0B4CA2B5" w14:textId="6DF832B3" w:rsidR="001B0DAC" w:rsidRPr="00E56893" w:rsidRDefault="00DA6ADF" w:rsidP="00790223">
            <w:pPr>
              <w:tabs>
                <w:tab w:val="left" w:pos="6480"/>
              </w:tabs>
              <w:rPr>
                <w:rFonts w:ascii="Arial" w:hAnsi="Arial"/>
                <w:b/>
                <w:sz w:val="28"/>
              </w:rPr>
            </w:pPr>
            <w:r>
              <w:rPr>
                <w:rFonts w:ascii="Arial" w:hAnsi="Arial"/>
                <w:b/>
                <w:sz w:val="28"/>
              </w:rPr>
              <w:t>BM 28</w:t>
            </w:r>
            <w:r w:rsidR="00CC7355">
              <w:rPr>
                <w:rFonts w:ascii="Arial" w:hAnsi="Arial"/>
                <w:b/>
                <w:sz w:val="28"/>
              </w:rPr>
              <w:t xml:space="preserve"> (DRG)</w:t>
            </w:r>
          </w:p>
        </w:tc>
      </w:tr>
      <w:tr w:rsidR="001B0DAC" w:rsidRPr="00E56893" w14:paraId="11E970A5" w14:textId="77777777" w:rsidTr="000E21C4">
        <w:trPr>
          <w:trHeight w:val="405"/>
        </w:trPr>
        <w:tc>
          <w:tcPr>
            <w:tcW w:w="1739" w:type="dxa"/>
          </w:tcPr>
          <w:p w14:paraId="325CA557" w14:textId="77777777" w:rsidR="001B0DAC" w:rsidRPr="00E56893" w:rsidRDefault="001B0DAC" w:rsidP="000E21C4">
            <w:pPr>
              <w:tabs>
                <w:tab w:val="left" w:pos="6480"/>
              </w:tabs>
              <w:rPr>
                <w:rFonts w:ascii="Arial" w:hAnsi="Arial"/>
                <w:sz w:val="22"/>
              </w:rPr>
            </w:pPr>
            <w:r w:rsidRPr="00E56893">
              <w:rPr>
                <w:rFonts w:ascii="Arial" w:hAnsi="Arial"/>
                <w:b/>
                <w:sz w:val="28"/>
              </w:rPr>
              <w:t>Domain</w:t>
            </w:r>
          </w:p>
        </w:tc>
        <w:tc>
          <w:tcPr>
            <w:tcW w:w="5797" w:type="dxa"/>
          </w:tcPr>
          <w:p w14:paraId="273FC7EF" w14:textId="56829D17" w:rsidR="001B0DAC" w:rsidRPr="00E56893" w:rsidRDefault="00790223" w:rsidP="00B652DB">
            <w:pPr>
              <w:tabs>
                <w:tab w:val="left" w:pos="6480"/>
              </w:tabs>
              <w:jc w:val="center"/>
              <w:rPr>
                <w:rFonts w:ascii="Arial" w:hAnsi="Arial"/>
                <w:sz w:val="22"/>
              </w:rPr>
            </w:pPr>
            <w:r>
              <w:rPr>
                <w:rFonts w:ascii="Arial" w:hAnsi="Arial"/>
                <w:b/>
                <w:sz w:val="28"/>
              </w:rPr>
              <w:t xml:space="preserve">BOILERMAKING </w:t>
            </w:r>
          </w:p>
        </w:tc>
        <w:tc>
          <w:tcPr>
            <w:tcW w:w="1993" w:type="dxa"/>
          </w:tcPr>
          <w:p w14:paraId="54E5E0AF" w14:textId="77777777" w:rsidR="001B0DAC" w:rsidRPr="00E56893" w:rsidRDefault="001B0DAC" w:rsidP="000E21C4">
            <w:pPr>
              <w:tabs>
                <w:tab w:val="left" w:pos="6480"/>
              </w:tabs>
              <w:rPr>
                <w:rFonts w:ascii="Arial" w:hAnsi="Arial"/>
                <w:sz w:val="22"/>
              </w:rPr>
            </w:pPr>
          </w:p>
        </w:tc>
      </w:tr>
      <w:tr w:rsidR="001B0DAC" w:rsidRPr="00E56893" w14:paraId="4A5C0DA9" w14:textId="77777777" w:rsidTr="000E21C4">
        <w:trPr>
          <w:trHeight w:val="792"/>
        </w:trPr>
        <w:tc>
          <w:tcPr>
            <w:tcW w:w="1739" w:type="dxa"/>
          </w:tcPr>
          <w:p w14:paraId="43931FF7" w14:textId="77777777" w:rsidR="001B0DAC" w:rsidRPr="00E56893" w:rsidRDefault="001B0DAC" w:rsidP="000E21C4">
            <w:pPr>
              <w:tabs>
                <w:tab w:val="left" w:pos="6480"/>
              </w:tabs>
              <w:rPr>
                <w:rFonts w:ascii="Arial" w:hAnsi="Arial"/>
                <w:sz w:val="22"/>
              </w:rPr>
            </w:pPr>
            <w:r w:rsidRPr="00E56893">
              <w:rPr>
                <w:rFonts w:ascii="Arial" w:hAnsi="Arial"/>
                <w:b/>
                <w:sz w:val="28"/>
              </w:rPr>
              <w:t>Title:</w:t>
            </w:r>
          </w:p>
        </w:tc>
        <w:tc>
          <w:tcPr>
            <w:tcW w:w="5797" w:type="dxa"/>
          </w:tcPr>
          <w:p w14:paraId="7E3E1F24" w14:textId="4638CDC9" w:rsidR="001B0DAC" w:rsidRPr="00E56893" w:rsidRDefault="00732D9D" w:rsidP="00732D9D">
            <w:pPr>
              <w:tabs>
                <w:tab w:val="left" w:pos="6480"/>
              </w:tabs>
              <w:jc w:val="center"/>
              <w:rPr>
                <w:rFonts w:ascii="Arial" w:hAnsi="Arial"/>
                <w:sz w:val="22"/>
              </w:rPr>
            </w:pPr>
            <w:r>
              <w:rPr>
                <w:rFonts w:ascii="Arial" w:hAnsi="Arial"/>
                <w:b/>
                <w:sz w:val="28"/>
              </w:rPr>
              <w:t>Demonstrate</w:t>
            </w:r>
            <w:r w:rsidR="00EA2F7C">
              <w:rPr>
                <w:rFonts w:ascii="Arial" w:hAnsi="Arial"/>
                <w:b/>
                <w:sz w:val="28"/>
              </w:rPr>
              <w:t xml:space="preserve"> advanced</w:t>
            </w:r>
            <w:r>
              <w:rPr>
                <w:rFonts w:ascii="Arial" w:hAnsi="Arial"/>
                <w:b/>
                <w:sz w:val="28"/>
              </w:rPr>
              <w:t xml:space="preserve"> knowledge of plating and structural steel drawing</w:t>
            </w:r>
          </w:p>
        </w:tc>
        <w:tc>
          <w:tcPr>
            <w:tcW w:w="1993" w:type="dxa"/>
          </w:tcPr>
          <w:p w14:paraId="303DB52B" w14:textId="77777777" w:rsidR="001B0DAC" w:rsidRPr="00E56893" w:rsidRDefault="001B0DAC" w:rsidP="000E21C4">
            <w:pPr>
              <w:tabs>
                <w:tab w:val="left" w:pos="6480"/>
              </w:tabs>
              <w:rPr>
                <w:rFonts w:ascii="Arial" w:hAnsi="Arial"/>
                <w:sz w:val="22"/>
              </w:rPr>
            </w:pPr>
          </w:p>
        </w:tc>
      </w:tr>
      <w:tr w:rsidR="001B0DAC" w:rsidRPr="00E56893" w14:paraId="224B6AF1" w14:textId="77777777" w:rsidTr="000E21C4">
        <w:trPr>
          <w:trHeight w:val="387"/>
        </w:trPr>
        <w:tc>
          <w:tcPr>
            <w:tcW w:w="1739" w:type="dxa"/>
          </w:tcPr>
          <w:p w14:paraId="4884DA78" w14:textId="4067145E" w:rsidR="001B0DAC" w:rsidRPr="00E56893" w:rsidRDefault="00AC3B3F" w:rsidP="000E21C4">
            <w:pPr>
              <w:tabs>
                <w:tab w:val="left" w:pos="6480"/>
              </w:tabs>
              <w:rPr>
                <w:rFonts w:ascii="Arial" w:hAnsi="Arial"/>
                <w:sz w:val="22"/>
              </w:rPr>
            </w:pPr>
            <w:r>
              <w:rPr>
                <w:rFonts w:ascii="Arial" w:hAnsi="Arial"/>
                <w:b/>
                <w:sz w:val="28"/>
              </w:rPr>
              <w:t>Level: 4</w:t>
            </w:r>
          </w:p>
        </w:tc>
        <w:tc>
          <w:tcPr>
            <w:tcW w:w="5797" w:type="dxa"/>
          </w:tcPr>
          <w:p w14:paraId="2BBE11C6" w14:textId="77777777" w:rsidR="001B0DAC" w:rsidRPr="00E56893" w:rsidRDefault="001B0DAC" w:rsidP="000E21C4">
            <w:pPr>
              <w:tabs>
                <w:tab w:val="left" w:pos="6480"/>
              </w:tabs>
              <w:rPr>
                <w:rFonts w:ascii="Arial" w:hAnsi="Arial"/>
                <w:sz w:val="22"/>
              </w:rPr>
            </w:pPr>
          </w:p>
        </w:tc>
        <w:tc>
          <w:tcPr>
            <w:tcW w:w="1993" w:type="dxa"/>
          </w:tcPr>
          <w:p w14:paraId="35BCAD26" w14:textId="09ACA084" w:rsidR="001B0DAC" w:rsidRPr="00E56893" w:rsidRDefault="005B35F1" w:rsidP="000E21C4">
            <w:pPr>
              <w:tabs>
                <w:tab w:val="left" w:pos="6480"/>
              </w:tabs>
              <w:rPr>
                <w:rFonts w:ascii="Arial" w:hAnsi="Arial"/>
                <w:sz w:val="22"/>
              </w:rPr>
            </w:pPr>
            <w:r>
              <w:rPr>
                <w:rFonts w:ascii="Arial" w:hAnsi="Arial"/>
                <w:b/>
                <w:sz w:val="28"/>
              </w:rPr>
              <w:t>Credits:</w:t>
            </w:r>
            <w:r w:rsidR="006D167D">
              <w:rPr>
                <w:rFonts w:ascii="Arial" w:hAnsi="Arial"/>
                <w:b/>
                <w:sz w:val="28"/>
              </w:rPr>
              <w:t>12</w:t>
            </w:r>
            <w:r>
              <w:rPr>
                <w:rFonts w:ascii="Arial" w:hAnsi="Arial"/>
                <w:b/>
                <w:sz w:val="28"/>
              </w:rPr>
              <w:t xml:space="preserve"> </w:t>
            </w:r>
          </w:p>
        </w:tc>
      </w:tr>
    </w:tbl>
    <w:p w14:paraId="425254C0" w14:textId="77777777" w:rsidR="001B0DAC" w:rsidRPr="00E56893" w:rsidRDefault="001B0DAC" w:rsidP="001B0DAC">
      <w:pPr>
        <w:tabs>
          <w:tab w:val="left" w:pos="6480"/>
        </w:tabs>
        <w:rPr>
          <w:rFonts w:ascii="Arial" w:hAnsi="Arial"/>
          <w:sz w:val="22"/>
        </w:rPr>
      </w:pPr>
    </w:p>
    <w:p w14:paraId="6B8A223D" w14:textId="4F597E36" w:rsidR="001B0DAC" w:rsidRDefault="005A2A35" w:rsidP="001B0DAC">
      <w:pPr>
        <w:tabs>
          <w:tab w:val="left" w:pos="6480"/>
        </w:tabs>
        <w:rPr>
          <w:rFonts w:ascii="Arial" w:hAnsi="Arial"/>
          <w:sz w:val="22"/>
        </w:rPr>
      </w:pPr>
      <w:r w:rsidRPr="005A2A35">
        <w:rPr>
          <w:rFonts w:ascii="Arial" w:hAnsi="Arial"/>
          <w:sz w:val="22"/>
        </w:rPr>
        <w:t>Interpret general construction theories</w:t>
      </w:r>
    </w:p>
    <w:p w14:paraId="5CF0C9EB" w14:textId="31F0965F" w:rsidR="005A2A35" w:rsidRDefault="005A2A35" w:rsidP="001B0DAC">
      <w:pPr>
        <w:tabs>
          <w:tab w:val="left" w:pos="6480"/>
        </w:tabs>
        <w:rPr>
          <w:rFonts w:ascii="Arial" w:hAnsi="Arial"/>
          <w:sz w:val="22"/>
        </w:rPr>
      </w:pPr>
      <w:r w:rsidRPr="005A2A35">
        <w:rPr>
          <w:rFonts w:ascii="Arial" w:hAnsi="Arial"/>
          <w:sz w:val="22"/>
        </w:rPr>
        <w:t>Draw and develop a variety of transition pieces using calculation method</w:t>
      </w:r>
    </w:p>
    <w:p w14:paraId="45E1AC25" w14:textId="20A6B484" w:rsidR="005A2A35" w:rsidRDefault="005A2A35" w:rsidP="001B0DAC">
      <w:pPr>
        <w:tabs>
          <w:tab w:val="left" w:pos="6480"/>
        </w:tabs>
        <w:rPr>
          <w:rFonts w:ascii="Arial" w:hAnsi="Arial"/>
          <w:sz w:val="22"/>
        </w:rPr>
      </w:pPr>
      <w:r w:rsidRPr="005A2A35">
        <w:rPr>
          <w:rFonts w:ascii="Arial" w:hAnsi="Arial"/>
          <w:sz w:val="22"/>
        </w:rPr>
        <w:t>Draw and develop complex combined transitions</w:t>
      </w:r>
    </w:p>
    <w:p w14:paraId="64598314" w14:textId="6292C5E2" w:rsidR="005A2A35" w:rsidRDefault="005A2A35" w:rsidP="001B0DAC">
      <w:pPr>
        <w:tabs>
          <w:tab w:val="left" w:pos="6480"/>
        </w:tabs>
        <w:rPr>
          <w:rFonts w:ascii="Arial" w:hAnsi="Arial"/>
          <w:sz w:val="22"/>
        </w:rPr>
      </w:pPr>
      <w:r w:rsidRPr="005A2A35">
        <w:rPr>
          <w:rFonts w:ascii="Arial" w:hAnsi="Arial"/>
          <w:sz w:val="22"/>
        </w:rPr>
        <w:t>Apply Radial line method</w:t>
      </w:r>
    </w:p>
    <w:p w14:paraId="55482BFC" w14:textId="03611D7A" w:rsidR="005A2A35" w:rsidRDefault="005A2A35" w:rsidP="001B0DAC">
      <w:pPr>
        <w:tabs>
          <w:tab w:val="left" w:pos="6480"/>
        </w:tabs>
        <w:rPr>
          <w:rFonts w:ascii="Arial" w:hAnsi="Arial"/>
          <w:sz w:val="22"/>
        </w:rPr>
      </w:pPr>
      <w:r w:rsidRPr="005A2A35">
        <w:rPr>
          <w:rFonts w:ascii="Arial" w:hAnsi="Arial"/>
          <w:sz w:val="22"/>
        </w:rPr>
        <w:t>Apply Triangulation method</w:t>
      </w:r>
    </w:p>
    <w:p w14:paraId="5EE366C6" w14:textId="77777777" w:rsidR="005A2A35" w:rsidRPr="00E56893" w:rsidRDefault="005A2A35" w:rsidP="001B0DAC">
      <w:pPr>
        <w:tabs>
          <w:tab w:val="left" w:pos="6480"/>
        </w:tabs>
        <w:rPr>
          <w:rFonts w:ascii="Arial" w:hAnsi="Arial"/>
          <w:sz w:val="22"/>
        </w:rPr>
      </w:pPr>
    </w:p>
    <w:p w14:paraId="2D506BDB" w14:textId="77777777" w:rsidR="001B0DAC" w:rsidRPr="00E56893" w:rsidRDefault="001B0DAC" w:rsidP="001B0DAC">
      <w:pPr>
        <w:tabs>
          <w:tab w:val="left" w:pos="6480"/>
        </w:tabs>
        <w:rPr>
          <w:rFonts w:ascii="Arial" w:hAnsi="Arial"/>
          <w:b/>
          <w:sz w:val="22"/>
          <w:u w:val="single"/>
        </w:rPr>
      </w:pPr>
      <w:r w:rsidRPr="00E56893">
        <w:rPr>
          <w:rFonts w:ascii="Arial" w:hAnsi="Arial"/>
          <w:b/>
          <w:sz w:val="22"/>
          <w:u w:val="single"/>
        </w:rPr>
        <w:t>Purpose</w:t>
      </w:r>
    </w:p>
    <w:p w14:paraId="01468768" w14:textId="77777777" w:rsidR="001B0DAC" w:rsidRPr="00E56893" w:rsidRDefault="001B0DAC" w:rsidP="001B0DAC">
      <w:pPr>
        <w:tabs>
          <w:tab w:val="left" w:pos="6480"/>
        </w:tabs>
        <w:rPr>
          <w:rFonts w:ascii="Arial" w:hAnsi="Arial"/>
          <w:sz w:val="22"/>
        </w:rPr>
      </w:pPr>
    </w:p>
    <w:p w14:paraId="1197F579" w14:textId="04162303" w:rsidR="00B652DB" w:rsidRDefault="00B652DB" w:rsidP="005A2A35">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t>
      </w:r>
      <w:r>
        <w:rPr>
          <w:rFonts w:ascii="Arial" w:hAnsi="Arial" w:cs="Arial"/>
          <w:sz w:val="22"/>
          <w:szCs w:val="22"/>
          <w:lang w:val="en-US"/>
        </w:rPr>
        <w:t xml:space="preserve">who demonstrate </w:t>
      </w:r>
      <w:r w:rsidR="005A2A35">
        <w:rPr>
          <w:rFonts w:ascii="Arial" w:hAnsi="Arial" w:cs="Arial"/>
          <w:sz w:val="22"/>
          <w:szCs w:val="22"/>
          <w:lang w:val="en-US"/>
        </w:rPr>
        <w:t>advanced</w:t>
      </w:r>
      <w:r>
        <w:rPr>
          <w:rFonts w:ascii="Arial" w:hAnsi="Arial" w:cs="Arial"/>
          <w:sz w:val="22"/>
          <w:szCs w:val="22"/>
          <w:lang w:val="en-US"/>
        </w:rPr>
        <w:t xml:space="preserve"> knowledge of plating and structural steel drawing </w:t>
      </w:r>
      <w:r w:rsidRPr="00297E5E">
        <w:rPr>
          <w:rFonts w:ascii="Arial" w:hAnsi="Arial" w:cs="Arial"/>
          <w:sz w:val="22"/>
          <w:szCs w:val="22"/>
          <w:lang w:val="en-US"/>
        </w:rPr>
        <w:t>as part</w:t>
      </w:r>
      <w:r>
        <w:rPr>
          <w:rFonts w:ascii="Arial" w:hAnsi="Arial" w:cs="Arial"/>
          <w:sz w:val="22"/>
          <w:szCs w:val="22"/>
          <w:lang w:val="en-US"/>
        </w:rPr>
        <w:t xml:space="preserve"> of boilermaking</w:t>
      </w:r>
      <w:r w:rsidRPr="00476111">
        <w:rPr>
          <w:rFonts w:ascii="Arial" w:hAnsi="Arial" w:cs="Arial"/>
          <w:sz w:val="22"/>
          <w:szCs w:val="22"/>
          <w:lang w:val="en-US"/>
        </w:rPr>
        <w:t xml:space="preserve">. People credited with </w:t>
      </w:r>
      <w:proofErr w:type="gramStart"/>
      <w:r w:rsidRPr="00476111">
        <w:rPr>
          <w:rFonts w:ascii="Arial" w:hAnsi="Arial" w:cs="Arial"/>
          <w:sz w:val="22"/>
          <w:szCs w:val="22"/>
          <w:lang w:val="en-US"/>
        </w:rPr>
        <w:t>this</w:t>
      </w:r>
      <w:proofErr w:type="gramEnd"/>
      <w:r w:rsidRPr="00476111">
        <w:rPr>
          <w:rFonts w:ascii="Arial" w:hAnsi="Arial" w:cs="Arial"/>
          <w:sz w:val="22"/>
          <w:szCs w:val="22"/>
          <w:lang w:val="en-US"/>
        </w:rPr>
        <w:t xml:space="preserve"> unit standards </w:t>
      </w:r>
      <w:proofErr w:type="gramStart"/>
      <w:r w:rsidRPr="00476111">
        <w:rPr>
          <w:rFonts w:ascii="Arial" w:hAnsi="Arial" w:cs="Arial"/>
          <w:sz w:val="22"/>
          <w:szCs w:val="22"/>
          <w:lang w:val="en-US"/>
        </w:rPr>
        <w:t>are able to</w:t>
      </w:r>
      <w:proofErr w:type="gramEnd"/>
      <w:r w:rsidRPr="00476111">
        <w:rPr>
          <w:rFonts w:ascii="Arial" w:hAnsi="Arial" w:cs="Arial"/>
          <w:sz w:val="22"/>
          <w:szCs w:val="22"/>
          <w:lang w:val="en-US"/>
        </w:rPr>
        <w:t xml:space="preserve"> </w:t>
      </w:r>
      <w:r w:rsidR="005A2A35">
        <w:rPr>
          <w:rFonts w:ascii="Arial" w:hAnsi="Arial" w:cs="Arial"/>
          <w:sz w:val="22"/>
          <w:szCs w:val="22"/>
          <w:lang w:val="en-US"/>
        </w:rPr>
        <w:t>i</w:t>
      </w:r>
      <w:r w:rsidR="005A2A35" w:rsidRPr="005A2A35">
        <w:rPr>
          <w:rFonts w:ascii="Arial" w:hAnsi="Arial" w:cs="Arial"/>
          <w:sz w:val="22"/>
          <w:szCs w:val="22"/>
          <w:lang w:val="en-US"/>
        </w:rPr>
        <w:t>nterpret general construction theories</w:t>
      </w:r>
      <w:r w:rsidR="005A2A35">
        <w:rPr>
          <w:rFonts w:ascii="Arial" w:hAnsi="Arial" w:cs="Arial"/>
          <w:sz w:val="22"/>
          <w:szCs w:val="22"/>
          <w:lang w:val="en-US"/>
        </w:rPr>
        <w:t>; d</w:t>
      </w:r>
      <w:r w:rsidR="005A2A35" w:rsidRPr="005A2A35">
        <w:rPr>
          <w:rFonts w:ascii="Arial" w:hAnsi="Arial" w:cs="Arial"/>
          <w:sz w:val="22"/>
          <w:szCs w:val="22"/>
          <w:lang w:val="en-US"/>
        </w:rPr>
        <w:t>raw and develop a variety of transition pieces using calculation method</w:t>
      </w:r>
      <w:r w:rsidR="005A2A35">
        <w:rPr>
          <w:rFonts w:ascii="Arial" w:hAnsi="Arial" w:cs="Arial"/>
          <w:sz w:val="22"/>
          <w:szCs w:val="22"/>
          <w:lang w:val="en-US"/>
        </w:rPr>
        <w:t>; d</w:t>
      </w:r>
      <w:r w:rsidR="005A2A35" w:rsidRPr="005A2A35">
        <w:rPr>
          <w:rFonts w:ascii="Arial" w:hAnsi="Arial" w:cs="Arial"/>
          <w:sz w:val="22"/>
          <w:szCs w:val="22"/>
          <w:lang w:val="en-US"/>
        </w:rPr>
        <w:t>raw and develop complex combined transitions</w:t>
      </w:r>
      <w:r w:rsidR="005A2A35">
        <w:rPr>
          <w:rFonts w:ascii="Arial" w:hAnsi="Arial" w:cs="Arial"/>
          <w:sz w:val="22"/>
          <w:szCs w:val="22"/>
          <w:lang w:val="en-US"/>
        </w:rPr>
        <w:t>; a</w:t>
      </w:r>
      <w:r w:rsidR="005A2A35" w:rsidRPr="005A2A35">
        <w:rPr>
          <w:rFonts w:ascii="Arial" w:hAnsi="Arial" w:cs="Arial"/>
          <w:sz w:val="22"/>
          <w:szCs w:val="22"/>
          <w:lang w:val="en-US"/>
        </w:rPr>
        <w:t xml:space="preserve">pply </w:t>
      </w:r>
      <w:r w:rsidR="005A2A35">
        <w:rPr>
          <w:rFonts w:ascii="Arial" w:hAnsi="Arial" w:cs="Arial"/>
          <w:sz w:val="22"/>
          <w:szCs w:val="22"/>
          <w:lang w:val="en-US"/>
        </w:rPr>
        <w:t>r</w:t>
      </w:r>
      <w:r w:rsidR="005A2A35" w:rsidRPr="005A2A35">
        <w:rPr>
          <w:rFonts w:ascii="Arial" w:hAnsi="Arial" w:cs="Arial"/>
          <w:sz w:val="22"/>
          <w:szCs w:val="22"/>
          <w:lang w:val="en-US"/>
        </w:rPr>
        <w:t>adial line method</w:t>
      </w:r>
      <w:r w:rsidR="005A2A35">
        <w:rPr>
          <w:rFonts w:ascii="Arial" w:hAnsi="Arial" w:cs="Arial"/>
          <w:sz w:val="22"/>
          <w:szCs w:val="22"/>
          <w:lang w:val="en-US"/>
        </w:rPr>
        <w:t>; a</w:t>
      </w:r>
      <w:r w:rsidR="005A2A35" w:rsidRPr="005A2A35">
        <w:rPr>
          <w:rFonts w:ascii="Arial" w:hAnsi="Arial" w:cs="Arial"/>
          <w:sz w:val="22"/>
          <w:szCs w:val="22"/>
          <w:lang w:val="en-US"/>
        </w:rPr>
        <w:t xml:space="preserve">pply </w:t>
      </w:r>
      <w:r w:rsidR="005A2A35">
        <w:rPr>
          <w:rFonts w:ascii="Arial" w:hAnsi="Arial" w:cs="Arial"/>
          <w:sz w:val="22"/>
          <w:szCs w:val="22"/>
          <w:lang w:val="en-US"/>
        </w:rPr>
        <w:t>t</w:t>
      </w:r>
      <w:r w:rsidR="005A2A35" w:rsidRPr="005A2A35">
        <w:rPr>
          <w:rFonts w:ascii="Arial" w:hAnsi="Arial" w:cs="Arial"/>
          <w:sz w:val="22"/>
          <w:szCs w:val="22"/>
          <w:lang w:val="en-US"/>
        </w:rPr>
        <w:t>riangulation method</w:t>
      </w:r>
      <w:r w:rsidR="005A2A35">
        <w:rPr>
          <w:rFonts w:ascii="Arial" w:hAnsi="Arial" w:cs="Arial"/>
          <w:sz w:val="22"/>
          <w:szCs w:val="22"/>
          <w:lang w:val="en-US"/>
        </w:rPr>
        <w:t xml:space="preserve"> </w:t>
      </w:r>
      <w:r>
        <w:rPr>
          <w:rFonts w:ascii="Arial" w:hAnsi="Arial" w:cs="Arial"/>
          <w:sz w:val="22"/>
          <w:szCs w:val="22"/>
          <w:lang w:val="en-US"/>
        </w:rPr>
        <w:t xml:space="preserve">as part of </w:t>
      </w:r>
      <w:r w:rsidR="005A2A35">
        <w:rPr>
          <w:rFonts w:ascii="Arial" w:hAnsi="Arial" w:cs="Arial"/>
          <w:sz w:val="22"/>
          <w:szCs w:val="22"/>
          <w:lang w:val="en-US"/>
        </w:rPr>
        <w:t>boiler making</w:t>
      </w:r>
      <w:r>
        <w:rPr>
          <w:rFonts w:ascii="Arial" w:hAnsi="Arial" w:cs="Arial"/>
          <w:sz w:val="22"/>
          <w:szCs w:val="22"/>
          <w:lang w:val="en-US"/>
        </w:rPr>
        <w:t>.</w:t>
      </w:r>
    </w:p>
    <w:p w14:paraId="6F7DF955" w14:textId="77777777" w:rsidR="00297E5E" w:rsidRPr="00476111" w:rsidRDefault="00297E5E" w:rsidP="00297E5E">
      <w:pPr>
        <w:autoSpaceDE w:val="0"/>
        <w:autoSpaceDN w:val="0"/>
        <w:adjustRightInd w:val="0"/>
        <w:jc w:val="both"/>
        <w:rPr>
          <w:rFonts w:ascii="Arial" w:hAnsi="Arial" w:cs="Arial"/>
          <w:sz w:val="22"/>
          <w:szCs w:val="22"/>
          <w:lang w:val="en-US"/>
        </w:rPr>
      </w:pPr>
    </w:p>
    <w:p w14:paraId="4ED322FC" w14:textId="153081E6" w:rsidR="00297E5E" w:rsidRDefault="00297E5E" w:rsidP="00297E5E">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works as Boilermakers</w:t>
      </w:r>
      <w:r w:rsidR="00143927">
        <w:rPr>
          <w:rFonts w:ascii="Arial" w:hAnsi="Arial" w:cs="Arial"/>
          <w:sz w:val="22"/>
          <w:szCs w:val="22"/>
          <w:lang w:val="en-US"/>
        </w:rPr>
        <w:t>.</w:t>
      </w:r>
    </w:p>
    <w:p w14:paraId="14F1EB66" w14:textId="77777777" w:rsidR="001B0DAC" w:rsidRPr="00E56893" w:rsidRDefault="001B0DAC" w:rsidP="001B0DAC">
      <w:pPr>
        <w:tabs>
          <w:tab w:val="left" w:pos="6480"/>
        </w:tabs>
        <w:jc w:val="both"/>
        <w:rPr>
          <w:rFonts w:ascii="Arial" w:hAnsi="Arial"/>
          <w:sz w:val="22"/>
        </w:rPr>
      </w:pPr>
    </w:p>
    <w:p w14:paraId="1FE07755" w14:textId="77777777" w:rsidR="001B0DAC" w:rsidRPr="00E56893" w:rsidRDefault="001B0DAC" w:rsidP="001B0DAC">
      <w:pPr>
        <w:tabs>
          <w:tab w:val="left" w:pos="6480"/>
        </w:tabs>
        <w:jc w:val="both"/>
        <w:rPr>
          <w:rFonts w:ascii="Arial" w:hAnsi="Arial"/>
          <w:sz w:val="22"/>
        </w:rPr>
      </w:pPr>
    </w:p>
    <w:p w14:paraId="014EB21A" w14:textId="77777777" w:rsidR="001B0DAC" w:rsidRPr="00E56893" w:rsidRDefault="001B0DAC" w:rsidP="001B0DAC">
      <w:pPr>
        <w:keepNext/>
        <w:tabs>
          <w:tab w:val="left" w:pos="6480"/>
        </w:tabs>
        <w:jc w:val="both"/>
        <w:outlineLvl w:val="0"/>
        <w:rPr>
          <w:rFonts w:ascii="Arial" w:hAnsi="Arial"/>
          <w:b/>
          <w:sz w:val="22"/>
          <w:u w:val="single"/>
        </w:rPr>
      </w:pPr>
      <w:r w:rsidRPr="00E56893">
        <w:rPr>
          <w:rFonts w:ascii="Arial" w:hAnsi="Arial"/>
          <w:b/>
          <w:sz w:val="22"/>
          <w:u w:val="single"/>
        </w:rPr>
        <w:t>Special Notes</w:t>
      </w:r>
    </w:p>
    <w:p w14:paraId="43134817" w14:textId="77777777" w:rsidR="001B0DAC" w:rsidRPr="00E56893" w:rsidRDefault="001B0DAC" w:rsidP="001B0DAC">
      <w:pPr>
        <w:rPr>
          <w:rFonts w:ascii="Arial" w:hAnsi="Arial" w:cs="Arial"/>
          <w:sz w:val="22"/>
          <w:szCs w:val="22"/>
        </w:rPr>
      </w:pPr>
    </w:p>
    <w:p w14:paraId="55C1807C" w14:textId="77777777" w:rsidR="001B0DAC" w:rsidRPr="00E56893" w:rsidRDefault="001B0DAC" w:rsidP="001B0DAC">
      <w:pPr>
        <w:numPr>
          <w:ilvl w:val="0"/>
          <w:numId w:val="2"/>
        </w:numPr>
        <w:tabs>
          <w:tab w:val="num" w:pos="720"/>
        </w:tabs>
        <w:ind w:hanging="720"/>
        <w:rPr>
          <w:rFonts w:ascii="Arial" w:hAnsi="Arial"/>
          <w:sz w:val="22"/>
        </w:rPr>
      </w:pPr>
      <w:r w:rsidRPr="00E56893">
        <w:rPr>
          <w:rFonts w:ascii="Arial" w:hAnsi="Arial"/>
          <w:sz w:val="22"/>
        </w:rPr>
        <w:t>Entry information</w:t>
      </w:r>
    </w:p>
    <w:p w14:paraId="7B6AEA16" w14:textId="77777777" w:rsidR="001B0DAC" w:rsidRPr="00E56893" w:rsidRDefault="001B0DAC" w:rsidP="001B0DAC">
      <w:pPr>
        <w:rPr>
          <w:rFonts w:ascii="Arial" w:hAnsi="Arial"/>
          <w:sz w:val="22"/>
        </w:rPr>
      </w:pPr>
    </w:p>
    <w:p w14:paraId="4FA3546A" w14:textId="77777777" w:rsidR="001B0DAC" w:rsidRPr="00E56893" w:rsidRDefault="001B0DAC" w:rsidP="00656C54">
      <w:pPr>
        <w:tabs>
          <w:tab w:val="num" w:pos="1080"/>
        </w:tabs>
        <w:spacing w:line="360" w:lineRule="auto"/>
        <w:ind w:left="1080" w:hanging="630"/>
        <w:rPr>
          <w:rFonts w:ascii="Arial" w:hAnsi="Arial"/>
          <w:sz w:val="22"/>
        </w:rPr>
      </w:pPr>
      <w:r w:rsidRPr="00E56893">
        <w:rPr>
          <w:rFonts w:ascii="Arial" w:hAnsi="Arial"/>
          <w:sz w:val="22"/>
        </w:rPr>
        <w:t xml:space="preserve">Prerequisite: </w:t>
      </w:r>
    </w:p>
    <w:p w14:paraId="10A8B9FC" w14:textId="11B101C5" w:rsidR="00B652DB" w:rsidRDefault="00B652DB" w:rsidP="00656C54">
      <w:pPr>
        <w:numPr>
          <w:ilvl w:val="0"/>
          <w:numId w:val="4"/>
        </w:numPr>
        <w:spacing w:line="360" w:lineRule="auto"/>
        <w:rPr>
          <w:rFonts w:ascii="Arial" w:hAnsi="Arial"/>
          <w:i/>
          <w:sz w:val="22"/>
        </w:rPr>
      </w:pPr>
      <w:r>
        <w:rPr>
          <w:rFonts w:ascii="Arial" w:hAnsi="Arial"/>
          <w:i/>
          <w:sz w:val="22"/>
        </w:rPr>
        <w:t xml:space="preserve">unit BM26- </w:t>
      </w:r>
      <w:r w:rsidRPr="00DC33F3">
        <w:rPr>
          <w:rFonts w:ascii="Arial" w:hAnsi="Arial"/>
          <w:i/>
          <w:sz w:val="22"/>
        </w:rPr>
        <w:t>Demonstrate</w:t>
      </w:r>
      <w:r>
        <w:rPr>
          <w:rFonts w:ascii="Arial" w:hAnsi="Arial"/>
          <w:i/>
          <w:sz w:val="22"/>
        </w:rPr>
        <w:t xml:space="preserve"> Intermediate </w:t>
      </w:r>
      <w:r w:rsidRPr="00DC33F3">
        <w:rPr>
          <w:rFonts w:ascii="Arial" w:hAnsi="Arial"/>
          <w:i/>
          <w:sz w:val="22"/>
        </w:rPr>
        <w:t>Knowledge Of Plating And Structural Steel Drawing</w:t>
      </w:r>
    </w:p>
    <w:p w14:paraId="52A05F36" w14:textId="77777777" w:rsidR="00B652DB" w:rsidRPr="00E56893" w:rsidRDefault="00B652DB" w:rsidP="00656C54">
      <w:pPr>
        <w:numPr>
          <w:ilvl w:val="0"/>
          <w:numId w:val="2"/>
        </w:numPr>
        <w:tabs>
          <w:tab w:val="num" w:pos="720"/>
        </w:tabs>
        <w:spacing w:line="360" w:lineRule="auto"/>
        <w:ind w:hanging="720"/>
        <w:rPr>
          <w:rFonts w:ascii="Arial" w:hAnsi="Arial"/>
          <w:sz w:val="22"/>
        </w:rPr>
      </w:pPr>
      <w:r w:rsidRPr="00E56893">
        <w:rPr>
          <w:rFonts w:ascii="Arial" w:hAnsi="Arial"/>
          <w:sz w:val="22"/>
        </w:rPr>
        <w:t>To demonstrate competence, at a minimum, evidence is required of reading an</w:t>
      </w:r>
      <w:r>
        <w:rPr>
          <w:rFonts w:ascii="Arial" w:hAnsi="Arial"/>
          <w:sz w:val="22"/>
        </w:rPr>
        <w:t xml:space="preserve">d </w:t>
      </w:r>
      <w:r>
        <w:rPr>
          <w:rFonts w:ascii="Arial" w:hAnsi="Arial" w:cs="Arial"/>
          <w:sz w:val="22"/>
          <w:szCs w:val="22"/>
          <w:lang w:val="en-US"/>
        </w:rPr>
        <w:t xml:space="preserve">demonstrating intermediate knowledge of plating and structural steel drawing. </w:t>
      </w:r>
    </w:p>
    <w:p w14:paraId="011587A8" w14:textId="51838243" w:rsidR="001B0DAC" w:rsidRPr="00656C54" w:rsidRDefault="001B0DAC" w:rsidP="00656C54">
      <w:pPr>
        <w:numPr>
          <w:ilvl w:val="0"/>
          <w:numId w:val="2"/>
        </w:numPr>
        <w:tabs>
          <w:tab w:val="num" w:pos="720"/>
        </w:tabs>
        <w:spacing w:line="360" w:lineRule="auto"/>
        <w:ind w:hanging="720"/>
        <w:rPr>
          <w:rFonts w:ascii="Arial" w:hAnsi="Arial"/>
          <w:sz w:val="22"/>
        </w:rPr>
      </w:pPr>
      <w:r w:rsidRPr="00E56893">
        <w:rPr>
          <w:rFonts w:ascii="Arial" w:hAnsi="Arial"/>
          <w:sz w:val="22"/>
        </w:rPr>
        <w:t>Assessment evidence may be collected from a real workplace or simulated real workplace or simulated realistic environment in which boilermaker operations are carried out.</w:t>
      </w:r>
    </w:p>
    <w:p w14:paraId="3201E6A3" w14:textId="77777777" w:rsidR="001B0DAC" w:rsidRPr="00E56893" w:rsidRDefault="001B0DAC" w:rsidP="001B0DAC">
      <w:pPr>
        <w:numPr>
          <w:ilvl w:val="0"/>
          <w:numId w:val="2"/>
        </w:numPr>
        <w:tabs>
          <w:tab w:val="num" w:pos="720"/>
        </w:tabs>
        <w:ind w:hanging="720"/>
        <w:rPr>
          <w:rFonts w:ascii="Arial" w:hAnsi="Arial"/>
          <w:sz w:val="22"/>
        </w:rPr>
      </w:pPr>
      <w:r w:rsidRPr="00E56893">
        <w:rPr>
          <w:rFonts w:ascii="Arial" w:hAnsi="Arial"/>
          <w:i/>
          <w:sz w:val="22"/>
        </w:rPr>
        <w:t>‘Specifications’</w:t>
      </w:r>
      <w:r w:rsidR="0025134D">
        <w:rPr>
          <w:rFonts w:ascii="Arial" w:hAnsi="Arial"/>
          <w:sz w:val="22"/>
        </w:rPr>
        <w:t xml:space="preserve"> refers to </w:t>
      </w:r>
      <w:r w:rsidR="00074298">
        <w:rPr>
          <w:rFonts w:ascii="Arial" w:hAnsi="Arial"/>
          <w:sz w:val="22"/>
        </w:rPr>
        <w:t>any or</w:t>
      </w:r>
      <w:r w:rsidR="007C76CD">
        <w:rPr>
          <w:rFonts w:ascii="Arial" w:hAnsi="Arial"/>
          <w:sz w:val="22"/>
        </w:rPr>
        <w:t xml:space="preserve"> all </w:t>
      </w:r>
      <w:r w:rsidRPr="00E56893">
        <w:rPr>
          <w:rFonts w:ascii="Arial" w:hAnsi="Arial"/>
          <w:sz w:val="22"/>
        </w:rPr>
        <w:t>of the followin</w:t>
      </w:r>
      <w:r w:rsidR="0025134D">
        <w:rPr>
          <w:rFonts w:ascii="Arial" w:hAnsi="Arial"/>
          <w:sz w:val="22"/>
        </w:rPr>
        <w:t>g</w:t>
      </w:r>
      <w:r w:rsidR="00E94926">
        <w:rPr>
          <w:rFonts w:ascii="Arial" w:hAnsi="Arial"/>
          <w:sz w:val="22"/>
        </w:rPr>
        <w:t>s</w:t>
      </w:r>
      <w:r w:rsidR="00602163">
        <w:rPr>
          <w:rFonts w:ascii="Arial" w:hAnsi="Arial"/>
          <w:sz w:val="22"/>
        </w:rPr>
        <w:t>: manufacturer’s</w:t>
      </w:r>
      <w:r w:rsidR="0025134D">
        <w:rPr>
          <w:rFonts w:ascii="Arial" w:hAnsi="Arial"/>
          <w:sz w:val="22"/>
        </w:rPr>
        <w:t xml:space="preserve"> recommendations</w:t>
      </w:r>
      <w:r w:rsidR="00907EE4">
        <w:rPr>
          <w:rFonts w:ascii="Arial" w:hAnsi="Arial"/>
          <w:sz w:val="22"/>
        </w:rPr>
        <w:t>, site and work</w:t>
      </w:r>
      <w:r w:rsidRPr="00E56893">
        <w:rPr>
          <w:rFonts w:ascii="Arial" w:hAnsi="Arial"/>
          <w:sz w:val="22"/>
        </w:rPr>
        <w:t xml:space="preserve"> specific</w:t>
      </w:r>
      <w:r w:rsidR="00907EE4">
        <w:rPr>
          <w:rFonts w:ascii="Arial" w:hAnsi="Arial"/>
          <w:sz w:val="22"/>
        </w:rPr>
        <w:t>ation</w:t>
      </w:r>
      <w:r w:rsidRPr="00E56893">
        <w:rPr>
          <w:rFonts w:ascii="Arial" w:hAnsi="Arial"/>
          <w:sz w:val="22"/>
        </w:rPr>
        <w:t xml:space="preserve"> requirements.</w:t>
      </w:r>
    </w:p>
    <w:p w14:paraId="0DF9D44F" w14:textId="77777777" w:rsidR="001B0DAC" w:rsidRPr="00E56893" w:rsidRDefault="001B0DAC" w:rsidP="001B0DAC">
      <w:pPr>
        <w:rPr>
          <w:rFonts w:ascii="Arial" w:hAnsi="Arial"/>
          <w:sz w:val="22"/>
        </w:rPr>
      </w:pPr>
    </w:p>
    <w:p w14:paraId="4452988D" w14:textId="77777777" w:rsidR="00602163" w:rsidRDefault="001B0DAC" w:rsidP="00602163">
      <w:pPr>
        <w:numPr>
          <w:ilvl w:val="0"/>
          <w:numId w:val="2"/>
        </w:numPr>
        <w:tabs>
          <w:tab w:val="num" w:pos="720"/>
        </w:tabs>
        <w:ind w:hanging="720"/>
        <w:rPr>
          <w:rFonts w:ascii="Arial" w:hAnsi="Arial"/>
          <w:sz w:val="22"/>
        </w:rPr>
      </w:pPr>
      <w:r w:rsidRPr="00E56893">
        <w:rPr>
          <w:rFonts w:ascii="Arial" w:hAnsi="Arial"/>
          <w:sz w:val="22"/>
        </w:rPr>
        <w:t xml:space="preserve">Performance of all elements in this unit standard must comply </w:t>
      </w:r>
      <w:r w:rsidR="00BF030F">
        <w:rPr>
          <w:rFonts w:ascii="Arial" w:hAnsi="Arial"/>
          <w:sz w:val="22"/>
        </w:rPr>
        <w:t xml:space="preserve">to </w:t>
      </w:r>
      <w:r w:rsidRPr="00E56893">
        <w:rPr>
          <w:rFonts w:ascii="Arial" w:hAnsi="Arial"/>
          <w:sz w:val="22"/>
        </w:rPr>
        <w:t>specifications</w:t>
      </w:r>
      <w:r w:rsidR="00BF030F">
        <w:rPr>
          <w:rFonts w:ascii="Arial" w:hAnsi="Arial"/>
          <w:sz w:val="22"/>
        </w:rPr>
        <w:t xml:space="preserve"> requirement</w:t>
      </w:r>
      <w:r w:rsidRPr="00E56893">
        <w:rPr>
          <w:rFonts w:ascii="Arial" w:hAnsi="Arial"/>
          <w:sz w:val="22"/>
        </w:rPr>
        <w:t xml:space="preserve"> and </w:t>
      </w:r>
      <w:r w:rsidR="00BF030F">
        <w:rPr>
          <w:rFonts w:ascii="Arial" w:hAnsi="Arial"/>
          <w:sz w:val="22"/>
        </w:rPr>
        <w:t>manufacturers’ /</w:t>
      </w:r>
      <w:r w:rsidR="00BF030F" w:rsidRPr="00656C54">
        <w:rPr>
          <w:rFonts w:ascii="Arial" w:hAnsi="Arial"/>
          <w:sz w:val="22"/>
        </w:rPr>
        <w:t xml:space="preserve">workplace </w:t>
      </w:r>
      <w:r w:rsidR="00BF030F">
        <w:rPr>
          <w:rFonts w:ascii="Arial" w:hAnsi="Arial"/>
          <w:sz w:val="22"/>
        </w:rPr>
        <w:t xml:space="preserve">recommendations. </w:t>
      </w:r>
    </w:p>
    <w:p w14:paraId="2FB3441C" w14:textId="77777777" w:rsidR="001B0DAC" w:rsidRPr="00602163" w:rsidRDefault="001B0DAC" w:rsidP="00602163">
      <w:pPr>
        <w:numPr>
          <w:ilvl w:val="0"/>
          <w:numId w:val="2"/>
        </w:numPr>
        <w:tabs>
          <w:tab w:val="num" w:pos="720"/>
        </w:tabs>
        <w:ind w:hanging="720"/>
        <w:rPr>
          <w:rFonts w:ascii="Arial" w:hAnsi="Arial"/>
          <w:sz w:val="22"/>
        </w:rPr>
      </w:pPr>
      <w:r w:rsidRPr="00602163">
        <w:rPr>
          <w:rFonts w:ascii="Arial" w:hAnsi="Arial"/>
          <w:sz w:val="22"/>
        </w:rPr>
        <w:t>Regulations and legislation relevant to this unit standard include the following:</w:t>
      </w:r>
    </w:p>
    <w:p w14:paraId="0B48B11B" w14:textId="77777777" w:rsidR="001B0DAC" w:rsidRPr="00E56893" w:rsidRDefault="001B0DAC" w:rsidP="001B0DAC">
      <w:pPr>
        <w:tabs>
          <w:tab w:val="left" w:pos="6480"/>
        </w:tabs>
        <w:jc w:val="both"/>
        <w:rPr>
          <w:rFonts w:ascii="Arial" w:hAnsi="Arial"/>
          <w:sz w:val="22"/>
        </w:rPr>
      </w:pPr>
    </w:p>
    <w:p w14:paraId="7EBEFE7E" w14:textId="77777777" w:rsidR="00602163" w:rsidRPr="00602163" w:rsidRDefault="00602163" w:rsidP="00602163">
      <w:pPr>
        <w:numPr>
          <w:ilvl w:val="0"/>
          <w:numId w:val="6"/>
        </w:numPr>
        <w:tabs>
          <w:tab w:val="left" w:pos="6480"/>
        </w:tabs>
        <w:jc w:val="both"/>
        <w:rPr>
          <w:rFonts w:ascii="Arial" w:hAnsi="Arial"/>
          <w:sz w:val="22"/>
        </w:rPr>
      </w:pPr>
      <w:r w:rsidRPr="00602163">
        <w:rPr>
          <w:rFonts w:ascii="Arial" w:hAnsi="Arial"/>
          <w:sz w:val="22"/>
        </w:rPr>
        <w:t>Occupational Health and Safety Regulations No.18, 1997.</w:t>
      </w:r>
    </w:p>
    <w:p w14:paraId="003635FE" w14:textId="77777777" w:rsidR="00602163" w:rsidRDefault="00602163" w:rsidP="00602163">
      <w:pPr>
        <w:numPr>
          <w:ilvl w:val="0"/>
          <w:numId w:val="6"/>
        </w:numPr>
        <w:tabs>
          <w:tab w:val="left" w:pos="6480"/>
        </w:tabs>
        <w:jc w:val="both"/>
        <w:rPr>
          <w:rFonts w:ascii="Arial" w:hAnsi="Arial"/>
          <w:sz w:val="22"/>
        </w:rPr>
      </w:pPr>
      <w:r w:rsidRPr="00602163">
        <w:rPr>
          <w:rFonts w:ascii="Arial" w:hAnsi="Arial"/>
          <w:sz w:val="22"/>
        </w:rPr>
        <w:t>Labour Act 11 of 2007 and all subsequent amendments.</w:t>
      </w:r>
    </w:p>
    <w:p w14:paraId="3AC1FB75" w14:textId="77777777" w:rsidR="001B0DAC" w:rsidRDefault="00602163" w:rsidP="00602163">
      <w:pPr>
        <w:numPr>
          <w:ilvl w:val="0"/>
          <w:numId w:val="6"/>
        </w:numPr>
        <w:tabs>
          <w:tab w:val="left" w:pos="6480"/>
        </w:tabs>
        <w:jc w:val="both"/>
        <w:rPr>
          <w:rFonts w:ascii="Arial" w:hAnsi="Arial"/>
          <w:sz w:val="22"/>
        </w:rPr>
      </w:pPr>
      <w:r w:rsidRPr="00602163">
        <w:rPr>
          <w:rFonts w:ascii="Arial" w:hAnsi="Arial"/>
          <w:sz w:val="22"/>
        </w:rPr>
        <w:t>National Occupational Safety Association Regulations</w:t>
      </w:r>
    </w:p>
    <w:p w14:paraId="3ED89B76" w14:textId="77777777" w:rsidR="00592303" w:rsidRPr="00602163" w:rsidRDefault="00592303" w:rsidP="00592303">
      <w:pPr>
        <w:tabs>
          <w:tab w:val="left" w:pos="6480"/>
        </w:tabs>
        <w:ind w:left="1429"/>
        <w:jc w:val="both"/>
        <w:rPr>
          <w:rFonts w:ascii="Arial" w:hAnsi="Arial"/>
          <w:sz w:val="22"/>
        </w:rPr>
      </w:pPr>
    </w:p>
    <w:p w14:paraId="16D0CB92" w14:textId="77777777" w:rsidR="001B0DAC" w:rsidRPr="00E56893" w:rsidRDefault="001B0DAC" w:rsidP="001B0DAC">
      <w:pPr>
        <w:tabs>
          <w:tab w:val="left" w:pos="6480"/>
        </w:tabs>
        <w:rPr>
          <w:rFonts w:ascii="Arial" w:hAnsi="Arial"/>
          <w:b/>
          <w:sz w:val="22"/>
          <w:u w:val="single"/>
        </w:rPr>
      </w:pPr>
      <w:r w:rsidRPr="00E56893">
        <w:rPr>
          <w:rFonts w:ascii="Arial" w:hAnsi="Arial"/>
          <w:b/>
          <w:sz w:val="22"/>
          <w:u w:val="single"/>
        </w:rPr>
        <w:t>Quality Assurance Requirements</w:t>
      </w:r>
    </w:p>
    <w:p w14:paraId="631E6160" w14:textId="77777777" w:rsidR="001B0DAC" w:rsidRPr="00E56893" w:rsidRDefault="001B0DAC" w:rsidP="001B0DAC">
      <w:pPr>
        <w:tabs>
          <w:tab w:val="left" w:pos="6480"/>
        </w:tabs>
        <w:rPr>
          <w:rFonts w:ascii="Arial" w:hAnsi="Arial"/>
          <w:sz w:val="22"/>
          <w:u w:val="single"/>
        </w:rPr>
      </w:pPr>
    </w:p>
    <w:p w14:paraId="03374CB7" w14:textId="20544023" w:rsidR="001B0DAC" w:rsidRPr="00E56893" w:rsidRDefault="001B0DAC" w:rsidP="00656C54">
      <w:pPr>
        <w:spacing w:line="360" w:lineRule="auto"/>
        <w:jc w:val="both"/>
        <w:rPr>
          <w:rFonts w:ascii="Arial" w:hAnsi="Arial"/>
          <w:sz w:val="22"/>
        </w:rPr>
      </w:pPr>
      <w:r w:rsidRPr="00E56893">
        <w:rPr>
          <w:rFonts w:ascii="Arial" w:hAnsi="Arial"/>
          <w:sz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B652DB">
        <w:rPr>
          <w:rFonts w:ascii="Arial" w:hAnsi="Arial"/>
          <w:sz w:val="22"/>
        </w:rPr>
        <w:t xml:space="preserve"> </w:t>
      </w:r>
      <w:hyperlink r:id="rId7" w:history="1">
        <w:r w:rsidR="00B652DB" w:rsidRPr="00030FF5">
          <w:rPr>
            <w:rStyle w:val="Hyperlink"/>
            <w:rFonts w:ascii="Arial" w:hAnsi="Arial"/>
            <w:sz w:val="22"/>
          </w:rPr>
          <w:t>www.namqa.org</w:t>
        </w:r>
      </w:hyperlink>
      <w:r w:rsidR="00B652DB">
        <w:rPr>
          <w:rFonts w:ascii="Arial" w:hAnsi="Arial"/>
          <w:sz w:val="22"/>
        </w:rPr>
        <w:t xml:space="preserve"> </w:t>
      </w:r>
      <w:r w:rsidRPr="00E56893">
        <w:rPr>
          <w:rFonts w:ascii="Arial" w:hAnsi="Arial"/>
          <w:sz w:val="22"/>
        </w:rPr>
        <w:t xml:space="preserve"> and the Namibia Training Authority on </w:t>
      </w:r>
      <w:hyperlink r:id="rId8" w:history="1">
        <w:r w:rsidRPr="00E56893">
          <w:rPr>
            <w:rFonts w:ascii="Arial" w:hAnsi="Arial"/>
            <w:color w:val="0000FF"/>
            <w:sz w:val="22"/>
            <w:u w:val="single"/>
          </w:rPr>
          <w:t>www.nta.com.na</w:t>
        </w:r>
      </w:hyperlink>
    </w:p>
    <w:p w14:paraId="710F72FF" w14:textId="77777777" w:rsidR="00656C54" w:rsidRDefault="00656C54" w:rsidP="00656C54">
      <w:pPr>
        <w:tabs>
          <w:tab w:val="left" w:pos="6480"/>
        </w:tabs>
        <w:spacing w:line="360" w:lineRule="auto"/>
        <w:jc w:val="both"/>
        <w:rPr>
          <w:rFonts w:ascii="Arial" w:hAnsi="Arial"/>
          <w:b/>
          <w:sz w:val="28"/>
          <w:u w:val="single"/>
        </w:rPr>
      </w:pPr>
    </w:p>
    <w:p w14:paraId="4EDD0375" w14:textId="77777777" w:rsidR="00656C54" w:rsidRDefault="00656C54" w:rsidP="00656C54">
      <w:pPr>
        <w:tabs>
          <w:tab w:val="left" w:pos="6480"/>
        </w:tabs>
        <w:spacing w:line="360" w:lineRule="auto"/>
        <w:jc w:val="both"/>
        <w:rPr>
          <w:rFonts w:ascii="Arial" w:hAnsi="Arial"/>
          <w:b/>
          <w:sz w:val="28"/>
          <w:u w:val="single"/>
        </w:rPr>
      </w:pPr>
    </w:p>
    <w:p w14:paraId="79932AF0" w14:textId="78BB9200" w:rsidR="001B0DAC" w:rsidRPr="00E56893" w:rsidRDefault="001B0DAC" w:rsidP="00656C54">
      <w:pPr>
        <w:tabs>
          <w:tab w:val="left" w:pos="6480"/>
        </w:tabs>
        <w:spacing w:line="360" w:lineRule="auto"/>
        <w:jc w:val="both"/>
        <w:rPr>
          <w:rFonts w:ascii="Arial" w:hAnsi="Arial"/>
          <w:sz w:val="22"/>
        </w:rPr>
      </w:pPr>
      <w:r w:rsidRPr="00E56893">
        <w:rPr>
          <w:rFonts w:ascii="Arial" w:hAnsi="Arial"/>
          <w:b/>
          <w:sz w:val="28"/>
          <w:u w:val="single"/>
        </w:rPr>
        <w:t>Elements and Performance Criteria</w:t>
      </w:r>
    </w:p>
    <w:p w14:paraId="56246994" w14:textId="77777777" w:rsidR="00656C54" w:rsidRDefault="00656C54" w:rsidP="00656C54">
      <w:pPr>
        <w:tabs>
          <w:tab w:val="left" w:pos="6480"/>
        </w:tabs>
        <w:spacing w:line="360" w:lineRule="auto"/>
        <w:jc w:val="both"/>
        <w:rPr>
          <w:rFonts w:ascii="Arial" w:hAnsi="Arial"/>
          <w:b/>
          <w:sz w:val="22"/>
          <w:u w:val="single"/>
        </w:rPr>
      </w:pPr>
    </w:p>
    <w:p w14:paraId="2DB96A22" w14:textId="45A14016" w:rsidR="001B0DAC" w:rsidRPr="00E56893" w:rsidRDefault="001B0DAC" w:rsidP="00656C54">
      <w:pPr>
        <w:tabs>
          <w:tab w:val="left" w:pos="6480"/>
        </w:tabs>
        <w:spacing w:line="360" w:lineRule="auto"/>
        <w:jc w:val="both"/>
        <w:rPr>
          <w:rFonts w:ascii="Arial" w:hAnsi="Arial"/>
          <w:sz w:val="22"/>
        </w:rPr>
      </w:pPr>
      <w:r w:rsidRPr="00E56893">
        <w:rPr>
          <w:rFonts w:ascii="Arial" w:hAnsi="Arial"/>
          <w:b/>
          <w:sz w:val="22"/>
          <w:u w:val="single"/>
        </w:rPr>
        <w:t xml:space="preserve">Element 1: </w:t>
      </w:r>
      <w:r w:rsidR="00B24D75">
        <w:rPr>
          <w:rFonts w:ascii="Arial" w:hAnsi="Arial"/>
          <w:b/>
          <w:sz w:val="22"/>
          <w:u w:val="single"/>
        </w:rPr>
        <w:t>Interpret general construction theories</w:t>
      </w:r>
    </w:p>
    <w:p w14:paraId="781F4735" w14:textId="078B4BAE" w:rsidR="001B0DAC" w:rsidRDefault="001B0DAC" w:rsidP="00656C54">
      <w:pPr>
        <w:tabs>
          <w:tab w:val="left" w:pos="6480"/>
        </w:tabs>
        <w:spacing w:line="360" w:lineRule="auto"/>
        <w:jc w:val="both"/>
        <w:rPr>
          <w:rFonts w:ascii="Arial" w:hAnsi="Arial"/>
          <w:b/>
          <w:sz w:val="22"/>
          <w:u w:val="single"/>
        </w:rPr>
      </w:pPr>
      <w:r w:rsidRPr="00E56893">
        <w:rPr>
          <w:rFonts w:ascii="Arial" w:hAnsi="Arial"/>
          <w:b/>
          <w:sz w:val="22"/>
          <w:u w:val="single"/>
        </w:rPr>
        <w:t>Performance Criteria</w:t>
      </w:r>
    </w:p>
    <w:p w14:paraId="7F4C2BE0" w14:textId="77777777" w:rsidR="00656C54" w:rsidRPr="00E56893" w:rsidRDefault="00656C54" w:rsidP="00656C54">
      <w:pPr>
        <w:tabs>
          <w:tab w:val="left" w:pos="6480"/>
        </w:tabs>
        <w:spacing w:line="360" w:lineRule="auto"/>
        <w:jc w:val="both"/>
        <w:rPr>
          <w:rFonts w:ascii="Arial" w:hAnsi="Arial"/>
          <w:sz w:val="22"/>
          <w:u w:val="single"/>
        </w:rPr>
      </w:pPr>
    </w:p>
    <w:p w14:paraId="66D1F234" w14:textId="59AA73CD" w:rsidR="004D6A1E" w:rsidRPr="00656C54" w:rsidRDefault="00B24D75" w:rsidP="001F467B">
      <w:pPr>
        <w:pStyle w:val="ListParagraph"/>
        <w:numPr>
          <w:ilvl w:val="1"/>
          <w:numId w:val="12"/>
        </w:numPr>
        <w:autoSpaceDE w:val="0"/>
        <w:autoSpaceDN w:val="0"/>
        <w:adjustRightInd w:val="0"/>
        <w:spacing w:line="360" w:lineRule="auto"/>
        <w:ind w:left="709" w:hanging="709"/>
        <w:jc w:val="both"/>
        <w:rPr>
          <w:rFonts w:ascii="Arial" w:hAnsi="Arial"/>
          <w:sz w:val="22"/>
        </w:rPr>
      </w:pPr>
      <w:r w:rsidRPr="00656C54">
        <w:rPr>
          <w:rFonts w:ascii="Arial" w:hAnsi="Arial"/>
          <w:sz w:val="22"/>
        </w:rPr>
        <w:t>General rules, standards</w:t>
      </w:r>
      <w:r w:rsidR="005725F3" w:rsidRPr="00656C54">
        <w:rPr>
          <w:rFonts w:ascii="Arial" w:hAnsi="Arial"/>
          <w:sz w:val="22"/>
        </w:rPr>
        <w:t>,</w:t>
      </w:r>
      <w:r w:rsidRPr="00656C54">
        <w:rPr>
          <w:rFonts w:ascii="Arial" w:hAnsi="Arial"/>
          <w:sz w:val="22"/>
        </w:rPr>
        <w:t xml:space="preserve"> and notations</w:t>
      </w:r>
      <w:r w:rsidR="00656C54">
        <w:rPr>
          <w:rFonts w:ascii="Arial" w:hAnsi="Arial"/>
          <w:sz w:val="22"/>
        </w:rPr>
        <w:t xml:space="preserve"> are explained</w:t>
      </w:r>
    </w:p>
    <w:p w14:paraId="42D80F41" w14:textId="09AC335F" w:rsidR="004D6A1E" w:rsidRPr="00656C54" w:rsidRDefault="00B24D75" w:rsidP="001F467B">
      <w:pPr>
        <w:pStyle w:val="ListParagraph"/>
        <w:numPr>
          <w:ilvl w:val="1"/>
          <w:numId w:val="12"/>
        </w:numPr>
        <w:autoSpaceDE w:val="0"/>
        <w:autoSpaceDN w:val="0"/>
        <w:adjustRightInd w:val="0"/>
        <w:spacing w:line="360" w:lineRule="auto"/>
        <w:ind w:left="709" w:hanging="709"/>
        <w:jc w:val="both"/>
        <w:rPr>
          <w:rFonts w:ascii="Arial" w:hAnsi="Arial"/>
          <w:sz w:val="22"/>
        </w:rPr>
      </w:pPr>
      <w:r w:rsidRPr="00656C54">
        <w:rPr>
          <w:rFonts w:ascii="Arial" w:hAnsi="Arial"/>
          <w:sz w:val="22"/>
        </w:rPr>
        <w:t>Rivets, bolts, nuts</w:t>
      </w:r>
      <w:r w:rsidR="005725F3" w:rsidRPr="00656C54">
        <w:rPr>
          <w:rFonts w:ascii="Arial" w:hAnsi="Arial"/>
          <w:sz w:val="22"/>
        </w:rPr>
        <w:t>,</w:t>
      </w:r>
      <w:r w:rsidRPr="00656C54">
        <w:rPr>
          <w:rFonts w:ascii="Arial" w:hAnsi="Arial"/>
          <w:sz w:val="22"/>
        </w:rPr>
        <w:t xml:space="preserve"> and washers</w:t>
      </w:r>
      <w:r w:rsidR="005725F3" w:rsidRPr="00656C54">
        <w:rPr>
          <w:rFonts w:ascii="Arial" w:hAnsi="Arial"/>
          <w:sz w:val="22"/>
        </w:rPr>
        <w:t>,</w:t>
      </w:r>
      <w:r w:rsidRPr="00656C54">
        <w:rPr>
          <w:rFonts w:ascii="Arial" w:hAnsi="Arial"/>
          <w:sz w:val="22"/>
        </w:rPr>
        <w:t xml:space="preserve"> and riveted construction are understood</w:t>
      </w:r>
    </w:p>
    <w:p w14:paraId="07B8AAC1" w14:textId="2E3B866D" w:rsidR="004D6A1E" w:rsidRPr="00656C54" w:rsidRDefault="00191498" w:rsidP="001F467B">
      <w:pPr>
        <w:pStyle w:val="ListParagraph"/>
        <w:numPr>
          <w:ilvl w:val="1"/>
          <w:numId w:val="12"/>
        </w:numPr>
        <w:autoSpaceDE w:val="0"/>
        <w:autoSpaceDN w:val="0"/>
        <w:adjustRightInd w:val="0"/>
        <w:spacing w:line="360" w:lineRule="auto"/>
        <w:ind w:left="709" w:hanging="709"/>
        <w:jc w:val="both"/>
        <w:rPr>
          <w:rFonts w:ascii="Arial" w:hAnsi="Arial"/>
          <w:sz w:val="22"/>
        </w:rPr>
      </w:pPr>
      <w:r w:rsidRPr="00656C54">
        <w:rPr>
          <w:rFonts w:ascii="Arial" w:hAnsi="Arial"/>
          <w:sz w:val="22"/>
        </w:rPr>
        <w:t>Welding and welded constructions are understood</w:t>
      </w:r>
    </w:p>
    <w:p w14:paraId="0D8DB2C2" w14:textId="3CA0BEF1" w:rsidR="004D6A1E" w:rsidRPr="00656C54" w:rsidRDefault="00191498" w:rsidP="001F467B">
      <w:pPr>
        <w:pStyle w:val="ListParagraph"/>
        <w:numPr>
          <w:ilvl w:val="1"/>
          <w:numId w:val="12"/>
        </w:numPr>
        <w:autoSpaceDE w:val="0"/>
        <w:autoSpaceDN w:val="0"/>
        <w:adjustRightInd w:val="0"/>
        <w:spacing w:line="360" w:lineRule="auto"/>
        <w:ind w:left="709" w:hanging="709"/>
        <w:jc w:val="both"/>
        <w:rPr>
          <w:rFonts w:ascii="Arial" w:hAnsi="Arial"/>
          <w:sz w:val="22"/>
        </w:rPr>
      </w:pPr>
      <w:r w:rsidRPr="00656C54">
        <w:rPr>
          <w:rFonts w:ascii="Arial" w:hAnsi="Arial"/>
          <w:sz w:val="22"/>
        </w:rPr>
        <w:t>Structural steel roof trusses and frameworks are drawn and understood</w:t>
      </w:r>
    </w:p>
    <w:p w14:paraId="017F17C4" w14:textId="483BC050" w:rsidR="004D6A1E" w:rsidRPr="00656C54" w:rsidRDefault="005725F3" w:rsidP="001F467B">
      <w:pPr>
        <w:pStyle w:val="ListParagraph"/>
        <w:numPr>
          <w:ilvl w:val="1"/>
          <w:numId w:val="12"/>
        </w:numPr>
        <w:autoSpaceDE w:val="0"/>
        <w:autoSpaceDN w:val="0"/>
        <w:adjustRightInd w:val="0"/>
        <w:spacing w:line="360" w:lineRule="auto"/>
        <w:ind w:left="709" w:hanging="709"/>
        <w:jc w:val="both"/>
        <w:rPr>
          <w:rFonts w:ascii="Arial" w:hAnsi="Arial"/>
          <w:sz w:val="22"/>
        </w:rPr>
      </w:pPr>
      <w:r w:rsidRPr="00656C54">
        <w:rPr>
          <w:rFonts w:ascii="Arial" w:hAnsi="Arial"/>
          <w:sz w:val="22"/>
        </w:rPr>
        <w:t xml:space="preserve">The dimensions and </w:t>
      </w:r>
      <w:r w:rsidR="00191498" w:rsidRPr="00656C54">
        <w:rPr>
          <w:rFonts w:ascii="Arial" w:hAnsi="Arial"/>
          <w:sz w:val="22"/>
        </w:rPr>
        <w:t>properties of steel angles and fabricated plate work are understood</w:t>
      </w:r>
    </w:p>
    <w:p w14:paraId="14711FB0" w14:textId="374D8C6A" w:rsidR="004D6A1E" w:rsidRPr="00656C54" w:rsidRDefault="00191498" w:rsidP="001F467B">
      <w:pPr>
        <w:pStyle w:val="ListParagraph"/>
        <w:numPr>
          <w:ilvl w:val="1"/>
          <w:numId w:val="12"/>
        </w:numPr>
        <w:autoSpaceDE w:val="0"/>
        <w:autoSpaceDN w:val="0"/>
        <w:adjustRightInd w:val="0"/>
        <w:spacing w:line="360" w:lineRule="auto"/>
        <w:ind w:left="709" w:hanging="709"/>
        <w:jc w:val="both"/>
        <w:rPr>
          <w:rFonts w:ascii="Arial" w:hAnsi="Arial"/>
          <w:sz w:val="22"/>
        </w:rPr>
      </w:pPr>
      <w:r w:rsidRPr="00656C54">
        <w:rPr>
          <w:rFonts w:ascii="Arial" w:hAnsi="Arial"/>
          <w:sz w:val="22"/>
        </w:rPr>
        <w:t>Steel cutting machin</w:t>
      </w:r>
      <w:r w:rsidR="00EC6A52" w:rsidRPr="00656C54">
        <w:rPr>
          <w:rFonts w:ascii="Arial" w:hAnsi="Arial"/>
          <w:sz w:val="22"/>
        </w:rPr>
        <w:t>es, standard sizes of steel sections</w:t>
      </w:r>
      <w:r w:rsidR="005725F3" w:rsidRPr="00656C54">
        <w:rPr>
          <w:rFonts w:ascii="Arial" w:hAnsi="Arial"/>
          <w:sz w:val="22"/>
        </w:rPr>
        <w:t>,</w:t>
      </w:r>
      <w:r w:rsidR="00EC6A52" w:rsidRPr="00656C54">
        <w:rPr>
          <w:rFonts w:ascii="Arial" w:hAnsi="Arial"/>
          <w:sz w:val="22"/>
        </w:rPr>
        <w:t xml:space="preserve"> and cutting lists are understood</w:t>
      </w:r>
    </w:p>
    <w:p w14:paraId="15C8B039" w14:textId="35107FB2" w:rsidR="004D6A1E" w:rsidRPr="00656C54" w:rsidRDefault="00EC6A52" w:rsidP="001F467B">
      <w:pPr>
        <w:pStyle w:val="ListParagraph"/>
        <w:numPr>
          <w:ilvl w:val="1"/>
          <w:numId w:val="12"/>
        </w:numPr>
        <w:autoSpaceDE w:val="0"/>
        <w:autoSpaceDN w:val="0"/>
        <w:adjustRightInd w:val="0"/>
        <w:spacing w:line="360" w:lineRule="auto"/>
        <w:ind w:left="709" w:hanging="709"/>
        <w:jc w:val="both"/>
        <w:rPr>
          <w:rFonts w:ascii="Arial" w:hAnsi="Arial"/>
          <w:sz w:val="22"/>
        </w:rPr>
      </w:pPr>
      <w:r w:rsidRPr="00656C54">
        <w:rPr>
          <w:rFonts w:ascii="Arial" w:hAnsi="Arial"/>
          <w:sz w:val="22"/>
        </w:rPr>
        <w:t xml:space="preserve">Roofs and </w:t>
      </w:r>
      <w:r w:rsidR="005725F3" w:rsidRPr="00656C54">
        <w:rPr>
          <w:rFonts w:ascii="Arial" w:hAnsi="Arial"/>
          <w:sz w:val="22"/>
        </w:rPr>
        <w:t xml:space="preserve">the </w:t>
      </w:r>
      <w:r w:rsidRPr="00656C54">
        <w:rPr>
          <w:rFonts w:ascii="Arial" w:hAnsi="Arial"/>
          <w:sz w:val="22"/>
        </w:rPr>
        <w:t>true angle of roof trusses are understood</w:t>
      </w:r>
    </w:p>
    <w:p w14:paraId="2B50EB66" w14:textId="54FFAA8D" w:rsidR="001B0DAC" w:rsidRPr="00B00962" w:rsidRDefault="00EC6A52" w:rsidP="001F467B">
      <w:pPr>
        <w:pStyle w:val="ListParagraph"/>
        <w:numPr>
          <w:ilvl w:val="1"/>
          <w:numId w:val="12"/>
        </w:numPr>
        <w:autoSpaceDE w:val="0"/>
        <w:autoSpaceDN w:val="0"/>
        <w:adjustRightInd w:val="0"/>
        <w:spacing w:line="360" w:lineRule="auto"/>
        <w:ind w:left="709" w:hanging="709"/>
        <w:jc w:val="both"/>
      </w:pPr>
      <w:r w:rsidRPr="00656C54">
        <w:rPr>
          <w:rFonts w:ascii="Arial" w:hAnsi="Arial"/>
          <w:sz w:val="22"/>
        </w:rPr>
        <w:t>Orthographic projections and auxiliary projections are understood</w:t>
      </w:r>
    </w:p>
    <w:p w14:paraId="7D037BD8" w14:textId="77777777" w:rsidR="00656C54" w:rsidRDefault="00656C54" w:rsidP="00656C54">
      <w:pPr>
        <w:tabs>
          <w:tab w:val="left" w:pos="6480"/>
        </w:tabs>
        <w:spacing w:line="360" w:lineRule="auto"/>
        <w:jc w:val="both"/>
        <w:rPr>
          <w:rFonts w:ascii="Arial" w:hAnsi="Arial"/>
          <w:b/>
          <w:sz w:val="22"/>
          <w:u w:val="single"/>
        </w:rPr>
      </w:pPr>
    </w:p>
    <w:p w14:paraId="4C1E26F4" w14:textId="77777777" w:rsidR="001F467B" w:rsidRDefault="001F467B" w:rsidP="00656C54">
      <w:pPr>
        <w:tabs>
          <w:tab w:val="left" w:pos="6480"/>
        </w:tabs>
        <w:spacing w:line="360" w:lineRule="auto"/>
        <w:jc w:val="both"/>
        <w:rPr>
          <w:rFonts w:ascii="Arial" w:hAnsi="Arial"/>
          <w:b/>
          <w:sz w:val="22"/>
          <w:u w:val="single"/>
        </w:rPr>
      </w:pPr>
    </w:p>
    <w:p w14:paraId="1F591792" w14:textId="1B1D3F9D" w:rsidR="00081849" w:rsidRPr="00E56893" w:rsidRDefault="00081849" w:rsidP="00656C54">
      <w:pPr>
        <w:tabs>
          <w:tab w:val="left" w:pos="6480"/>
        </w:tabs>
        <w:spacing w:line="360" w:lineRule="auto"/>
        <w:jc w:val="both"/>
        <w:rPr>
          <w:rFonts w:ascii="Arial" w:hAnsi="Arial"/>
          <w:sz w:val="22"/>
        </w:rPr>
      </w:pPr>
      <w:r>
        <w:rPr>
          <w:rFonts w:ascii="Arial" w:hAnsi="Arial"/>
          <w:b/>
          <w:sz w:val="22"/>
          <w:u w:val="single"/>
        </w:rPr>
        <w:t>Element 2</w:t>
      </w:r>
      <w:r w:rsidRPr="00E56893">
        <w:rPr>
          <w:rFonts w:ascii="Arial" w:hAnsi="Arial"/>
          <w:b/>
          <w:sz w:val="22"/>
          <w:u w:val="single"/>
        </w:rPr>
        <w:t xml:space="preserve">: </w:t>
      </w:r>
      <w:r w:rsidR="00F93BB8">
        <w:rPr>
          <w:rFonts w:ascii="Arial" w:hAnsi="Arial"/>
          <w:b/>
          <w:sz w:val="22"/>
          <w:u w:val="single"/>
        </w:rPr>
        <w:t xml:space="preserve">Draw and develop </w:t>
      </w:r>
      <w:r w:rsidR="005725F3">
        <w:rPr>
          <w:rFonts w:ascii="Arial" w:hAnsi="Arial"/>
          <w:b/>
          <w:sz w:val="22"/>
          <w:u w:val="single"/>
        </w:rPr>
        <w:t xml:space="preserve">a </w:t>
      </w:r>
      <w:r w:rsidR="00F93BB8">
        <w:rPr>
          <w:rFonts w:ascii="Arial" w:hAnsi="Arial"/>
          <w:b/>
          <w:sz w:val="22"/>
          <w:u w:val="single"/>
        </w:rPr>
        <w:t>variety of transition pieces</w:t>
      </w:r>
      <w:r w:rsidR="003027D8">
        <w:rPr>
          <w:rFonts w:ascii="Arial" w:hAnsi="Arial"/>
          <w:b/>
          <w:sz w:val="22"/>
          <w:u w:val="single"/>
        </w:rPr>
        <w:t xml:space="preserve"> using calculation method</w:t>
      </w:r>
    </w:p>
    <w:p w14:paraId="281D0405" w14:textId="09B2F818" w:rsidR="00081849" w:rsidRDefault="00081849" w:rsidP="00656C54">
      <w:pPr>
        <w:tabs>
          <w:tab w:val="left" w:pos="6480"/>
        </w:tabs>
        <w:spacing w:line="360" w:lineRule="auto"/>
        <w:jc w:val="both"/>
        <w:rPr>
          <w:rFonts w:ascii="Arial" w:hAnsi="Arial"/>
          <w:b/>
          <w:sz w:val="22"/>
          <w:u w:val="single"/>
        </w:rPr>
      </w:pPr>
      <w:r w:rsidRPr="00E56893">
        <w:rPr>
          <w:rFonts w:ascii="Arial" w:hAnsi="Arial"/>
          <w:b/>
          <w:sz w:val="22"/>
          <w:u w:val="single"/>
        </w:rPr>
        <w:t>Performance Criteria</w:t>
      </w:r>
    </w:p>
    <w:p w14:paraId="768B0F73" w14:textId="77777777" w:rsidR="00656C54" w:rsidRPr="00E56893" w:rsidRDefault="00656C54" w:rsidP="00656C54">
      <w:pPr>
        <w:tabs>
          <w:tab w:val="left" w:pos="6480"/>
        </w:tabs>
        <w:spacing w:line="360" w:lineRule="auto"/>
        <w:jc w:val="both"/>
        <w:rPr>
          <w:rFonts w:ascii="Arial" w:hAnsi="Arial"/>
          <w:sz w:val="22"/>
          <w:u w:val="single"/>
        </w:rPr>
      </w:pPr>
    </w:p>
    <w:p w14:paraId="64478B51" w14:textId="2B17B609" w:rsidR="00C074F6" w:rsidRPr="00656C54" w:rsidRDefault="00F93BB8" w:rsidP="001F467B">
      <w:pPr>
        <w:pStyle w:val="ListParagraph"/>
        <w:numPr>
          <w:ilvl w:val="1"/>
          <w:numId w:val="13"/>
        </w:numPr>
        <w:autoSpaceDE w:val="0"/>
        <w:autoSpaceDN w:val="0"/>
        <w:adjustRightInd w:val="0"/>
        <w:spacing w:line="360" w:lineRule="auto"/>
        <w:ind w:left="709" w:hanging="709"/>
        <w:jc w:val="both"/>
        <w:rPr>
          <w:rFonts w:ascii="Arial" w:hAnsi="Arial"/>
          <w:sz w:val="22"/>
        </w:rPr>
      </w:pPr>
      <w:r w:rsidRPr="00656C54">
        <w:rPr>
          <w:rFonts w:ascii="Arial" w:hAnsi="Arial"/>
          <w:sz w:val="22"/>
        </w:rPr>
        <w:t>Spirals are drawn and developed</w:t>
      </w:r>
    </w:p>
    <w:p w14:paraId="14D0C485" w14:textId="47AF3F0D" w:rsidR="00C074F6" w:rsidRPr="00656C54" w:rsidRDefault="00F93BB8" w:rsidP="001F467B">
      <w:pPr>
        <w:pStyle w:val="ListParagraph"/>
        <w:numPr>
          <w:ilvl w:val="1"/>
          <w:numId w:val="13"/>
        </w:numPr>
        <w:autoSpaceDE w:val="0"/>
        <w:autoSpaceDN w:val="0"/>
        <w:adjustRightInd w:val="0"/>
        <w:spacing w:line="360" w:lineRule="auto"/>
        <w:ind w:left="709" w:hanging="709"/>
        <w:jc w:val="both"/>
        <w:rPr>
          <w:rFonts w:ascii="Arial" w:hAnsi="Arial"/>
          <w:sz w:val="22"/>
        </w:rPr>
      </w:pPr>
      <w:r w:rsidRPr="00656C54">
        <w:rPr>
          <w:rFonts w:ascii="Arial" w:hAnsi="Arial"/>
          <w:sz w:val="22"/>
        </w:rPr>
        <w:t>Various types of stairways are drawn</w:t>
      </w:r>
      <w:r w:rsidR="00081849" w:rsidRPr="00656C54">
        <w:rPr>
          <w:rFonts w:ascii="Arial" w:hAnsi="Arial"/>
          <w:sz w:val="22"/>
        </w:rPr>
        <w:t xml:space="preserve"> </w:t>
      </w:r>
    </w:p>
    <w:p w14:paraId="4A560128" w14:textId="43343048" w:rsidR="00C074F6" w:rsidRPr="00656C54" w:rsidRDefault="00F93BB8" w:rsidP="001F467B">
      <w:pPr>
        <w:pStyle w:val="ListParagraph"/>
        <w:numPr>
          <w:ilvl w:val="1"/>
          <w:numId w:val="13"/>
        </w:numPr>
        <w:autoSpaceDE w:val="0"/>
        <w:autoSpaceDN w:val="0"/>
        <w:adjustRightInd w:val="0"/>
        <w:spacing w:line="360" w:lineRule="auto"/>
        <w:ind w:left="709" w:hanging="709"/>
        <w:jc w:val="both"/>
        <w:rPr>
          <w:rFonts w:ascii="Arial" w:hAnsi="Arial"/>
          <w:sz w:val="22"/>
        </w:rPr>
      </w:pPr>
      <w:r w:rsidRPr="00656C54">
        <w:rPr>
          <w:rFonts w:ascii="Arial" w:hAnsi="Arial"/>
          <w:sz w:val="22"/>
        </w:rPr>
        <w:t xml:space="preserve">Square to square/to </w:t>
      </w:r>
      <w:r w:rsidR="00911B15" w:rsidRPr="00656C54">
        <w:rPr>
          <w:rFonts w:ascii="Arial" w:hAnsi="Arial"/>
          <w:sz w:val="22"/>
        </w:rPr>
        <w:t xml:space="preserve">rectangles </w:t>
      </w:r>
      <w:r w:rsidR="00185C6D" w:rsidRPr="00656C54">
        <w:rPr>
          <w:rFonts w:ascii="Arial" w:hAnsi="Arial"/>
          <w:sz w:val="22"/>
        </w:rPr>
        <w:t>are drawn and developed</w:t>
      </w:r>
    </w:p>
    <w:p w14:paraId="7A4B9BAD" w14:textId="0EFD9F7A" w:rsidR="00C074F6" w:rsidRPr="00656C54" w:rsidRDefault="00185C6D" w:rsidP="001F467B">
      <w:pPr>
        <w:pStyle w:val="ListParagraph"/>
        <w:numPr>
          <w:ilvl w:val="1"/>
          <w:numId w:val="13"/>
        </w:numPr>
        <w:autoSpaceDE w:val="0"/>
        <w:autoSpaceDN w:val="0"/>
        <w:adjustRightInd w:val="0"/>
        <w:spacing w:line="360" w:lineRule="auto"/>
        <w:ind w:left="709" w:hanging="709"/>
        <w:jc w:val="both"/>
        <w:rPr>
          <w:rFonts w:ascii="Arial" w:hAnsi="Arial"/>
          <w:sz w:val="22"/>
        </w:rPr>
      </w:pPr>
      <w:r w:rsidRPr="00656C54">
        <w:rPr>
          <w:rFonts w:ascii="Arial" w:hAnsi="Arial"/>
          <w:sz w:val="22"/>
        </w:rPr>
        <w:t xml:space="preserve">Complex twisted hoppers and </w:t>
      </w:r>
      <w:r w:rsidR="00911B15" w:rsidRPr="00656C54">
        <w:rPr>
          <w:rFonts w:ascii="Arial" w:hAnsi="Arial"/>
          <w:sz w:val="22"/>
        </w:rPr>
        <w:t xml:space="preserve">ventilators </w:t>
      </w:r>
      <w:r w:rsidRPr="00656C54">
        <w:rPr>
          <w:rFonts w:ascii="Arial" w:hAnsi="Arial"/>
          <w:sz w:val="22"/>
        </w:rPr>
        <w:t>are drawn and developed</w:t>
      </w:r>
    </w:p>
    <w:p w14:paraId="2BB6A58E" w14:textId="3597AE3C" w:rsidR="009D4B1A" w:rsidRPr="00B00962" w:rsidRDefault="00185C6D" w:rsidP="001F467B">
      <w:pPr>
        <w:pStyle w:val="ListParagraph"/>
        <w:numPr>
          <w:ilvl w:val="1"/>
          <w:numId w:val="13"/>
        </w:numPr>
        <w:autoSpaceDE w:val="0"/>
        <w:autoSpaceDN w:val="0"/>
        <w:adjustRightInd w:val="0"/>
        <w:spacing w:line="360" w:lineRule="auto"/>
        <w:ind w:left="709" w:hanging="709"/>
        <w:jc w:val="both"/>
      </w:pPr>
      <w:r w:rsidRPr="00656C54">
        <w:rPr>
          <w:rFonts w:ascii="Arial" w:hAnsi="Arial"/>
          <w:sz w:val="22"/>
        </w:rPr>
        <w:t>Hoppers between parallel lines are drawn and developed</w:t>
      </w:r>
    </w:p>
    <w:p w14:paraId="60A77F8D" w14:textId="77777777" w:rsidR="00656C54" w:rsidRDefault="00656C54" w:rsidP="00656C54">
      <w:pPr>
        <w:tabs>
          <w:tab w:val="left" w:pos="6480"/>
        </w:tabs>
        <w:spacing w:line="360" w:lineRule="auto"/>
        <w:jc w:val="both"/>
        <w:rPr>
          <w:rFonts w:ascii="Arial" w:hAnsi="Arial"/>
          <w:b/>
          <w:sz w:val="22"/>
          <w:u w:val="single"/>
        </w:rPr>
      </w:pPr>
    </w:p>
    <w:p w14:paraId="4D2D001A" w14:textId="77777777" w:rsidR="001F467B" w:rsidRDefault="001F467B" w:rsidP="00656C54">
      <w:pPr>
        <w:tabs>
          <w:tab w:val="left" w:pos="6480"/>
        </w:tabs>
        <w:spacing w:line="360" w:lineRule="auto"/>
        <w:jc w:val="both"/>
        <w:rPr>
          <w:rFonts w:ascii="Arial" w:hAnsi="Arial"/>
          <w:b/>
          <w:sz w:val="22"/>
          <w:u w:val="single"/>
        </w:rPr>
      </w:pPr>
    </w:p>
    <w:p w14:paraId="05992B8E" w14:textId="4744D1F4" w:rsidR="009D4B1A" w:rsidRPr="00E56893" w:rsidRDefault="009D4B1A" w:rsidP="00656C54">
      <w:pPr>
        <w:tabs>
          <w:tab w:val="left" w:pos="6480"/>
        </w:tabs>
        <w:spacing w:line="360" w:lineRule="auto"/>
        <w:jc w:val="both"/>
        <w:rPr>
          <w:rFonts w:ascii="Arial" w:hAnsi="Arial"/>
          <w:sz w:val="22"/>
        </w:rPr>
      </w:pPr>
      <w:r>
        <w:rPr>
          <w:rFonts w:ascii="Arial" w:hAnsi="Arial"/>
          <w:b/>
          <w:sz w:val="22"/>
          <w:u w:val="single"/>
        </w:rPr>
        <w:t>Element 3</w:t>
      </w:r>
      <w:r w:rsidRPr="00E56893">
        <w:rPr>
          <w:rFonts w:ascii="Arial" w:hAnsi="Arial"/>
          <w:b/>
          <w:sz w:val="22"/>
          <w:u w:val="single"/>
        </w:rPr>
        <w:t xml:space="preserve">: </w:t>
      </w:r>
      <w:r w:rsidR="005A2A35">
        <w:rPr>
          <w:rFonts w:ascii="Arial" w:hAnsi="Arial"/>
          <w:b/>
          <w:sz w:val="22"/>
          <w:u w:val="single"/>
        </w:rPr>
        <w:t>D</w:t>
      </w:r>
      <w:r w:rsidR="00185C6D">
        <w:rPr>
          <w:rFonts w:ascii="Arial" w:hAnsi="Arial"/>
          <w:b/>
          <w:sz w:val="22"/>
          <w:u w:val="single"/>
        </w:rPr>
        <w:t>raw and develop complex combined transitions</w:t>
      </w:r>
    </w:p>
    <w:p w14:paraId="0F40F9C8" w14:textId="122A10C7" w:rsidR="009D4B1A" w:rsidRPr="00E56893" w:rsidRDefault="009D4B1A" w:rsidP="00656C54">
      <w:pPr>
        <w:tabs>
          <w:tab w:val="left" w:pos="6480"/>
        </w:tabs>
        <w:spacing w:line="360" w:lineRule="auto"/>
        <w:jc w:val="both"/>
        <w:rPr>
          <w:rFonts w:ascii="Arial" w:hAnsi="Arial"/>
          <w:sz w:val="22"/>
          <w:u w:val="single"/>
        </w:rPr>
      </w:pPr>
      <w:r w:rsidRPr="00E56893">
        <w:rPr>
          <w:rFonts w:ascii="Arial" w:hAnsi="Arial"/>
          <w:b/>
          <w:sz w:val="22"/>
          <w:u w:val="single"/>
        </w:rPr>
        <w:t>Performance Criteria</w:t>
      </w:r>
    </w:p>
    <w:p w14:paraId="0AF5445E" w14:textId="3FF53282" w:rsidR="009D4B1A" w:rsidRDefault="00656C54" w:rsidP="001F467B">
      <w:pPr>
        <w:spacing w:line="360" w:lineRule="auto"/>
        <w:ind w:left="709" w:hanging="709"/>
        <w:rPr>
          <w:rFonts w:ascii="Arial" w:hAnsi="Arial"/>
          <w:sz w:val="22"/>
        </w:rPr>
      </w:pPr>
      <w:r>
        <w:rPr>
          <w:rFonts w:ascii="Arial" w:hAnsi="Arial"/>
          <w:sz w:val="22"/>
        </w:rPr>
        <w:t xml:space="preserve">3.1 </w:t>
      </w:r>
      <w:r w:rsidR="001F467B">
        <w:rPr>
          <w:rFonts w:ascii="Arial" w:hAnsi="Arial"/>
          <w:sz w:val="22"/>
        </w:rPr>
        <w:tab/>
      </w:r>
      <w:r w:rsidR="006D167D" w:rsidRPr="00656C54">
        <w:rPr>
          <w:rFonts w:ascii="Arial" w:hAnsi="Arial"/>
          <w:sz w:val="22"/>
        </w:rPr>
        <w:t>Complex hoppers and h</w:t>
      </w:r>
      <w:r w:rsidR="00185C6D" w:rsidRPr="00656C54">
        <w:rPr>
          <w:rFonts w:ascii="Arial" w:hAnsi="Arial"/>
          <w:sz w:val="22"/>
        </w:rPr>
        <w:t xml:space="preserve">oppers between </w:t>
      </w:r>
      <w:r w:rsidR="004126C2" w:rsidRPr="00656C54">
        <w:rPr>
          <w:rFonts w:ascii="Arial" w:hAnsi="Arial"/>
          <w:sz w:val="22"/>
        </w:rPr>
        <w:t>non-parallel</w:t>
      </w:r>
      <w:r w:rsidR="00185C6D" w:rsidRPr="00656C54">
        <w:rPr>
          <w:rFonts w:ascii="Arial" w:hAnsi="Arial"/>
          <w:sz w:val="22"/>
        </w:rPr>
        <w:t xml:space="preserve"> lines are drawn and developed</w:t>
      </w:r>
    </w:p>
    <w:p w14:paraId="00F2BE3B" w14:textId="3F8F2A8D" w:rsidR="009D4B1A" w:rsidRDefault="001F467B" w:rsidP="001F467B">
      <w:pPr>
        <w:spacing w:line="360" w:lineRule="auto"/>
        <w:ind w:left="709" w:hanging="709"/>
        <w:rPr>
          <w:rFonts w:ascii="Arial" w:hAnsi="Arial"/>
          <w:sz w:val="22"/>
        </w:rPr>
      </w:pPr>
      <w:r>
        <w:rPr>
          <w:rFonts w:ascii="Arial" w:hAnsi="Arial"/>
          <w:sz w:val="22"/>
        </w:rPr>
        <w:t>3.2</w:t>
      </w:r>
      <w:r>
        <w:t xml:space="preserve"> </w:t>
      </w:r>
      <w:r>
        <w:tab/>
      </w:r>
      <w:r w:rsidR="006D167D" w:rsidRPr="00656C54">
        <w:rPr>
          <w:rFonts w:ascii="Arial" w:hAnsi="Arial"/>
          <w:sz w:val="22"/>
        </w:rPr>
        <w:t>Complex cones are drawn and developed</w:t>
      </w:r>
    </w:p>
    <w:p w14:paraId="164A123B" w14:textId="72603A5D" w:rsidR="009D4B1A" w:rsidRPr="001F467B" w:rsidRDefault="001F467B" w:rsidP="00656C54">
      <w:pPr>
        <w:spacing w:line="360" w:lineRule="auto"/>
        <w:rPr>
          <w:rFonts w:ascii="Arial" w:hAnsi="Arial"/>
          <w:sz w:val="22"/>
        </w:rPr>
      </w:pPr>
      <w:r>
        <w:rPr>
          <w:rFonts w:ascii="Arial" w:hAnsi="Arial"/>
          <w:sz w:val="22"/>
        </w:rPr>
        <w:t xml:space="preserve">3.3 </w:t>
      </w:r>
      <w:r>
        <w:rPr>
          <w:rFonts w:ascii="Arial" w:hAnsi="Arial"/>
          <w:sz w:val="22"/>
        </w:rPr>
        <w:tab/>
      </w:r>
      <w:r w:rsidR="006D167D" w:rsidRPr="00656C54">
        <w:rPr>
          <w:rFonts w:ascii="Arial" w:hAnsi="Arial"/>
          <w:sz w:val="22"/>
        </w:rPr>
        <w:t>Multiple branch transition pieces are drawn and developed</w:t>
      </w:r>
      <w:r w:rsidR="00251221" w:rsidRPr="00656C54">
        <w:rPr>
          <w:rFonts w:ascii="Arial" w:hAnsi="Arial"/>
          <w:sz w:val="22"/>
        </w:rPr>
        <w:t>.</w:t>
      </w:r>
    </w:p>
    <w:p w14:paraId="51BC29FD" w14:textId="70ABE523" w:rsidR="009D4B1A" w:rsidRDefault="001F467B" w:rsidP="00656C54">
      <w:pPr>
        <w:spacing w:line="360" w:lineRule="auto"/>
      </w:pPr>
      <w:r>
        <w:rPr>
          <w:rFonts w:ascii="Arial" w:hAnsi="Arial"/>
          <w:sz w:val="22"/>
        </w:rPr>
        <w:t xml:space="preserve">3.4 </w:t>
      </w:r>
      <w:r>
        <w:rPr>
          <w:rFonts w:ascii="Arial" w:hAnsi="Arial"/>
          <w:sz w:val="22"/>
        </w:rPr>
        <w:tab/>
      </w:r>
      <w:r w:rsidR="006D167D" w:rsidRPr="00656C54">
        <w:rPr>
          <w:rFonts w:ascii="Arial" w:hAnsi="Arial"/>
          <w:sz w:val="22"/>
        </w:rPr>
        <w:t>Gusset pipe fittings are drawn and developed</w:t>
      </w:r>
      <w:r w:rsidR="00251221" w:rsidRPr="00656C54">
        <w:rPr>
          <w:rFonts w:ascii="Arial" w:hAnsi="Arial"/>
          <w:sz w:val="22"/>
        </w:rPr>
        <w:t>.</w:t>
      </w:r>
    </w:p>
    <w:p w14:paraId="73C55E69" w14:textId="77777777" w:rsidR="00251221" w:rsidRDefault="00251221" w:rsidP="00656C54">
      <w:pPr>
        <w:tabs>
          <w:tab w:val="left" w:pos="6480"/>
        </w:tabs>
        <w:spacing w:line="360" w:lineRule="auto"/>
        <w:jc w:val="both"/>
        <w:rPr>
          <w:rFonts w:ascii="Arial" w:hAnsi="Arial"/>
          <w:b/>
          <w:sz w:val="22"/>
          <w:u w:val="single"/>
        </w:rPr>
      </w:pPr>
    </w:p>
    <w:p w14:paraId="3B178257" w14:textId="77777777" w:rsidR="00251221" w:rsidRDefault="00251221" w:rsidP="00656C54">
      <w:pPr>
        <w:tabs>
          <w:tab w:val="left" w:pos="6480"/>
        </w:tabs>
        <w:spacing w:line="360" w:lineRule="auto"/>
        <w:jc w:val="both"/>
        <w:rPr>
          <w:rFonts w:ascii="Arial" w:hAnsi="Arial"/>
          <w:b/>
          <w:sz w:val="22"/>
          <w:u w:val="single"/>
        </w:rPr>
      </w:pPr>
    </w:p>
    <w:p w14:paraId="6902F345" w14:textId="217B0433" w:rsidR="009D4B1A" w:rsidRPr="00B00962" w:rsidRDefault="009D4B1A" w:rsidP="00656C54">
      <w:pPr>
        <w:tabs>
          <w:tab w:val="left" w:pos="6480"/>
        </w:tabs>
        <w:spacing w:line="360" w:lineRule="auto"/>
        <w:jc w:val="both"/>
        <w:rPr>
          <w:rFonts w:ascii="Arial" w:hAnsi="Arial" w:cs="Arial"/>
          <w:sz w:val="22"/>
          <w:szCs w:val="22"/>
        </w:rPr>
      </w:pPr>
      <w:r w:rsidRPr="00B00962">
        <w:rPr>
          <w:rFonts w:ascii="Arial" w:hAnsi="Arial" w:cs="Arial"/>
          <w:b/>
          <w:sz w:val="22"/>
          <w:szCs w:val="22"/>
          <w:u w:val="single"/>
        </w:rPr>
        <w:t xml:space="preserve">Element 4: </w:t>
      </w:r>
      <w:r w:rsidR="00251221" w:rsidRPr="00B00962">
        <w:rPr>
          <w:rFonts w:ascii="Arial" w:hAnsi="Arial" w:cs="Arial"/>
          <w:b/>
          <w:sz w:val="22"/>
          <w:szCs w:val="22"/>
          <w:u w:val="single"/>
        </w:rPr>
        <w:t xml:space="preserve">Apply </w:t>
      </w:r>
      <w:r w:rsidRPr="00B00962">
        <w:rPr>
          <w:rFonts w:ascii="Arial" w:hAnsi="Arial" w:cs="Arial"/>
          <w:b/>
          <w:sz w:val="22"/>
          <w:szCs w:val="22"/>
          <w:u w:val="single"/>
        </w:rPr>
        <w:t>Radial line method</w:t>
      </w:r>
    </w:p>
    <w:p w14:paraId="6FA57BDE" w14:textId="075CE09D" w:rsidR="00334AFA" w:rsidRPr="00B00962" w:rsidRDefault="009D4B1A" w:rsidP="00656C54">
      <w:pPr>
        <w:tabs>
          <w:tab w:val="left" w:pos="6480"/>
        </w:tabs>
        <w:spacing w:line="360" w:lineRule="auto"/>
        <w:jc w:val="both"/>
        <w:rPr>
          <w:rFonts w:ascii="Arial" w:hAnsi="Arial" w:cs="Arial"/>
          <w:sz w:val="22"/>
          <w:szCs w:val="22"/>
          <w:u w:val="single"/>
        </w:rPr>
      </w:pPr>
      <w:r w:rsidRPr="00B00962">
        <w:rPr>
          <w:rFonts w:ascii="Arial" w:hAnsi="Arial" w:cs="Arial"/>
          <w:b/>
          <w:sz w:val="22"/>
          <w:szCs w:val="22"/>
          <w:u w:val="single"/>
        </w:rPr>
        <w:t>Performance Criteria</w:t>
      </w:r>
    </w:p>
    <w:p w14:paraId="0925FA3B" w14:textId="19936B24" w:rsidR="00334AFA" w:rsidRPr="00656C54" w:rsidRDefault="00334AFA" w:rsidP="00090E0E">
      <w:pPr>
        <w:pStyle w:val="ListParagraph"/>
        <w:numPr>
          <w:ilvl w:val="1"/>
          <w:numId w:val="15"/>
        </w:numPr>
        <w:spacing w:line="360" w:lineRule="auto"/>
        <w:ind w:left="709" w:hanging="709"/>
        <w:rPr>
          <w:rFonts w:ascii="Arial" w:hAnsi="Arial" w:cs="Arial"/>
          <w:sz w:val="22"/>
          <w:szCs w:val="22"/>
        </w:rPr>
      </w:pPr>
      <w:r w:rsidRPr="00656C54">
        <w:rPr>
          <w:rFonts w:ascii="Arial" w:hAnsi="Arial" w:cs="Arial"/>
          <w:sz w:val="22"/>
          <w:szCs w:val="22"/>
        </w:rPr>
        <w:t>The Common central sphere method is interpreted</w:t>
      </w:r>
      <w:r w:rsidR="00251221" w:rsidRPr="00656C54">
        <w:rPr>
          <w:rFonts w:ascii="Arial" w:hAnsi="Arial" w:cs="Arial"/>
          <w:sz w:val="22"/>
          <w:szCs w:val="22"/>
        </w:rPr>
        <w:t>.</w:t>
      </w:r>
    </w:p>
    <w:p w14:paraId="763AA0F8" w14:textId="039D6D35" w:rsidR="00251221" w:rsidRPr="00656C54" w:rsidRDefault="00251221" w:rsidP="00090E0E">
      <w:pPr>
        <w:pStyle w:val="ListParagraph"/>
        <w:numPr>
          <w:ilvl w:val="1"/>
          <w:numId w:val="15"/>
        </w:numPr>
        <w:autoSpaceDE w:val="0"/>
        <w:autoSpaceDN w:val="0"/>
        <w:adjustRightInd w:val="0"/>
        <w:spacing w:line="360" w:lineRule="auto"/>
        <w:ind w:left="709" w:hanging="709"/>
        <w:jc w:val="both"/>
        <w:rPr>
          <w:rFonts w:ascii="Arial" w:hAnsi="Arial" w:cs="Arial"/>
          <w:sz w:val="22"/>
          <w:szCs w:val="22"/>
        </w:rPr>
      </w:pPr>
      <w:r w:rsidRPr="00656C54">
        <w:rPr>
          <w:rFonts w:ascii="Arial" w:hAnsi="Arial" w:cs="Arial"/>
          <w:sz w:val="22"/>
          <w:szCs w:val="22"/>
        </w:rPr>
        <w:t>Cones are developed and drawn.</w:t>
      </w:r>
    </w:p>
    <w:p w14:paraId="7510537A" w14:textId="49732ED2" w:rsidR="00251221" w:rsidRPr="00656C54" w:rsidRDefault="00334AFA" w:rsidP="00090E0E">
      <w:pPr>
        <w:pStyle w:val="ListParagraph"/>
        <w:numPr>
          <w:ilvl w:val="1"/>
          <w:numId w:val="15"/>
        </w:numPr>
        <w:autoSpaceDE w:val="0"/>
        <w:autoSpaceDN w:val="0"/>
        <w:adjustRightInd w:val="0"/>
        <w:spacing w:line="360" w:lineRule="auto"/>
        <w:ind w:left="709" w:hanging="709"/>
        <w:jc w:val="both"/>
        <w:rPr>
          <w:rFonts w:ascii="Arial" w:hAnsi="Arial" w:cs="Arial"/>
          <w:sz w:val="22"/>
          <w:szCs w:val="22"/>
        </w:rPr>
      </w:pPr>
      <w:r w:rsidRPr="00656C54">
        <w:rPr>
          <w:rFonts w:ascii="Arial" w:hAnsi="Arial" w:cs="Arial"/>
          <w:sz w:val="22"/>
          <w:szCs w:val="22"/>
        </w:rPr>
        <w:t>Components are drawn and developed using the common central sphere method</w:t>
      </w:r>
      <w:r w:rsidR="00251221" w:rsidRPr="00656C54">
        <w:rPr>
          <w:rFonts w:ascii="Arial" w:hAnsi="Arial" w:cs="Arial"/>
          <w:sz w:val="22"/>
          <w:szCs w:val="22"/>
        </w:rPr>
        <w:t>.</w:t>
      </w:r>
    </w:p>
    <w:p w14:paraId="087D94DD" w14:textId="12ABC376" w:rsidR="00251221" w:rsidRPr="00656C54" w:rsidRDefault="00334AFA" w:rsidP="00090E0E">
      <w:pPr>
        <w:pStyle w:val="ListParagraph"/>
        <w:numPr>
          <w:ilvl w:val="1"/>
          <w:numId w:val="15"/>
        </w:numPr>
        <w:autoSpaceDE w:val="0"/>
        <w:autoSpaceDN w:val="0"/>
        <w:adjustRightInd w:val="0"/>
        <w:spacing w:line="360" w:lineRule="auto"/>
        <w:ind w:left="709" w:hanging="709"/>
        <w:jc w:val="both"/>
        <w:rPr>
          <w:rFonts w:ascii="Arial" w:hAnsi="Arial" w:cs="Arial"/>
          <w:sz w:val="22"/>
          <w:szCs w:val="22"/>
        </w:rPr>
      </w:pPr>
      <w:r w:rsidRPr="00656C54">
        <w:rPr>
          <w:rFonts w:ascii="Arial" w:hAnsi="Arial" w:cs="Arial"/>
          <w:sz w:val="22"/>
          <w:szCs w:val="22"/>
        </w:rPr>
        <w:t>Pyramid</w:t>
      </w:r>
      <w:r w:rsidR="0080700C" w:rsidRPr="00B00962">
        <w:rPr>
          <w:rFonts w:ascii="Arial" w:hAnsi="Arial" w:cs="Arial"/>
          <w:sz w:val="22"/>
          <w:szCs w:val="22"/>
        </w:rPr>
        <w:t>al</w:t>
      </w:r>
      <w:r w:rsidR="00251221" w:rsidRPr="00B00962">
        <w:rPr>
          <w:rFonts w:ascii="Arial" w:hAnsi="Arial" w:cs="Arial"/>
          <w:sz w:val="22"/>
          <w:szCs w:val="22"/>
        </w:rPr>
        <w:t xml:space="preserve"> and conical</w:t>
      </w:r>
      <w:r w:rsidRPr="00656C54">
        <w:rPr>
          <w:rFonts w:ascii="Arial" w:hAnsi="Arial" w:cs="Arial"/>
          <w:sz w:val="22"/>
          <w:szCs w:val="22"/>
        </w:rPr>
        <w:t xml:space="preserve"> </w:t>
      </w:r>
      <w:r w:rsidR="00251221" w:rsidRPr="00656C54">
        <w:rPr>
          <w:rFonts w:ascii="Arial" w:hAnsi="Arial" w:cs="Arial"/>
          <w:sz w:val="22"/>
          <w:szCs w:val="22"/>
        </w:rPr>
        <w:t xml:space="preserve">hoppers </w:t>
      </w:r>
      <w:r w:rsidRPr="00656C54">
        <w:rPr>
          <w:rFonts w:ascii="Arial" w:hAnsi="Arial" w:cs="Arial"/>
          <w:sz w:val="22"/>
          <w:szCs w:val="22"/>
        </w:rPr>
        <w:t>are drawn and developed</w:t>
      </w:r>
      <w:r w:rsidR="00251221" w:rsidRPr="00656C54">
        <w:rPr>
          <w:rFonts w:ascii="Arial" w:hAnsi="Arial" w:cs="Arial"/>
          <w:sz w:val="22"/>
          <w:szCs w:val="22"/>
        </w:rPr>
        <w:t>.</w:t>
      </w:r>
    </w:p>
    <w:p w14:paraId="2629BAEF" w14:textId="62762FE6" w:rsidR="00334AFA" w:rsidRPr="00656C54" w:rsidRDefault="00334AFA" w:rsidP="00090E0E">
      <w:pPr>
        <w:pStyle w:val="ListParagraph"/>
        <w:numPr>
          <w:ilvl w:val="1"/>
          <w:numId w:val="15"/>
        </w:numPr>
        <w:autoSpaceDE w:val="0"/>
        <w:autoSpaceDN w:val="0"/>
        <w:adjustRightInd w:val="0"/>
        <w:spacing w:line="360" w:lineRule="auto"/>
        <w:ind w:left="709" w:hanging="709"/>
        <w:jc w:val="both"/>
        <w:rPr>
          <w:rFonts w:ascii="Arial" w:hAnsi="Arial" w:cs="Arial"/>
          <w:sz w:val="22"/>
          <w:szCs w:val="22"/>
        </w:rPr>
      </w:pPr>
      <w:r w:rsidRPr="00656C54">
        <w:rPr>
          <w:rFonts w:ascii="Arial" w:hAnsi="Arial" w:cs="Arial"/>
          <w:sz w:val="22"/>
          <w:szCs w:val="22"/>
        </w:rPr>
        <w:t>Conical T-Junction are drawn and developed</w:t>
      </w:r>
      <w:r w:rsidR="00251221" w:rsidRPr="00656C54">
        <w:rPr>
          <w:rFonts w:ascii="Arial" w:hAnsi="Arial" w:cs="Arial"/>
          <w:sz w:val="22"/>
          <w:szCs w:val="22"/>
        </w:rPr>
        <w:t>.</w:t>
      </w:r>
      <w:r w:rsidR="009D4B1A" w:rsidRPr="00656C54">
        <w:rPr>
          <w:rFonts w:ascii="Arial" w:hAnsi="Arial" w:cs="Arial"/>
          <w:sz w:val="22"/>
          <w:szCs w:val="22"/>
        </w:rPr>
        <w:t xml:space="preserve"> </w:t>
      </w:r>
    </w:p>
    <w:p w14:paraId="4704C663" w14:textId="77777777" w:rsidR="00090E0E" w:rsidRDefault="00090E0E" w:rsidP="00656C54">
      <w:pPr>
        <w:tabs>
          <w:tab w:val="left" w:pos="6480"/>
        </w:tabs>
        <w:spacing w:line="360" w:lineRule="auto"/>
        <w:jc w:val="both"/>
        <w:rPr>
          <w:rFonts w:ascii="Arial" w:hAnsi="Arial" w:cs="Arial"/>
          <w:b/>
          <w:sz w:val="22"/>
          <w:szCs w:val="22"/>
          <w:u w:val="single"/>
        </w:rPr>
      </w:pPr>
    </w:p>
    <w:p w14:paraId="10787829" w14:textId="77777777" w:rsidR="00090E0E" w:rsidRDefault="00090E0E" w:rsidP="00656C54">
      <w:pPr>
        <w:tabs>
          <w:tab w:val="left" w:pos="6480"/>
        </w:tabs>
        <w:spacing w:line="360" w:lineRule="auto"/>
        <w:jc w:val="both"/>
        <w:rPr>
          <w:rFonts w:ascii="Arial" w:hAnsi="Arial" w:cs="Arial"/>
          <w:b/>
          <w:sz w:val="22"/>
          <w:szCs w:val="22"/>
          <w:u w:val="single"/>
        </w:rPr>
      </w:pPr>
    </w:p>
    <w:p w14:paraId="46A239C5" w14:textId="1D3B8C0C" w:rsidR="00334AFA" w:rsidRPr="00B00962" w:rsidRDefault="00334AFA" w:rsidP="00656C54">
      <w:pPr>
        <w:tabs>
          <w:tab w:val="left" w:pos="6480"/>
        </w:tabs>
        <w:spacing w:line="360" w:lineRule="auto"/>
        <w:jc w:val="both"/>
        <w:rPr>
          <w:rFonts w:ascii="Arial" w:hAnsi="Arial" w:cs="Arial"/>
          <w:sz w:val="22"/>
          <w:szCs w:val="22"/>
        </w:rPr>
      </w:pPr>
      <w:r w:rsidRPr="00B00962">
        <w:rPr>
          <w:rFonts w:ascii="Arial" w:hAnsi="Arial" w:cs="Arial"/>
          <w:b/>
          <w:sz w:val="22"/>
          <w:szCs w:val="22"/>
          <w:u w:val="single"/>
        </w:rPr>
        <w:t xml:space="preserve">Element 5: </w:t>
      </w:r>
      <w:r w:rsidR="00251221" w:rsidRPr="00B00962">
        <w:rPr>
          <w:rFonts w:ascii="Arial" w:hAnsi="Arial" w:cs="Arial"/>
          <w:b/>
          <w:sz w:val="22"/>
          <w:szCs w:val="22"/>
          <w:u w:val="single"/>
        </w:rPr>
        <w:t xml:space="preserve">Apply </w:t>
      </w:r>
      <w:r w:rsidRPr="00B00962">
        <w:rPr>
          <w:rFonts w:ascii="Arial" w:hAnsi="Arial" w:cs="Arial"/>
          <w:b/>
          <w:sz w:val="22"/>
          <w:szCs w:val="22"/>
          <w:u w:val="single"/>
        </w:rPr>
        <w:t>Triangulation method</w:t>
      </w:r>
    </w:p>
    <w:p w14:paraId="5EC94F76" w14:textId="017B14C5" w:rsidR="00334AFA" w:rsidRDefault="00334AFA" w:rsidP="00656C54">
      <w:pPr>
        <w:tabs>
          <w:tab w:val="left" w:pos="6480"/>
        </w:tabs>
        <w:spacing w:line="360" w:lineRule="auto"/>
        <w:jc w:val="both"/>
        <w:rPr>
          <w:rFonts w:ascii="Arial" w:hAnsi="Arial" w:cs="Arial"/>
          <w:b/>
          <w:sz w:val="22"/>
          <w:szCs w:val="22"/>
          <w:u w:val="single"/>
        </w:rPr>
      </w:pPr>
      <w:r w:rsidRPr="00B00962">
        <w:rPr>
          <w:rFonts w:ascii="Arial" w:hAnsi="Arial" w:cs="Arial"/>
          <w:b/>
          <w:sz w:val="22"/>
          <w:szCs w:val="22"/>
          <w:u w:val="single"/>
        </w:rPr>
        <w:t>Performance Criteria</w:t>
      </w:r>
    </w:p>
    <w:p w14:paraId="26C40092" w14:textId="77777777" w:rsidR="00090E0E" w:rsidRPr="00B00962" w:rsidRDefault="00090E0E" w:rsidP="00656C54">
      <w:pPr>
        <w:tabs>
          <w:tab w:val="left" w:pos="6480"/>
        </w:tabs>
        <w:spacing w:line="360" w:lineRule="auto"/>
        <w:jc w:val="both"/>
        <w:rPr>
          <w:rFonts w:ascii="Arial" w:hAnsi="Arial" w:cs="Arial"/>
          <w:b/>
          <w:sz w:val="22"/>
          <w:szCs w:val="22"/>
          <w:u w:val="single"/>
        </w:rPr>
      </w:pPr>
    </w:p>
    <w:p w14:paraId="2E003AAE" w14:textId="26FD6CBF" w:rsidR="0080700C" w:rsidRPr="00656C54" w:rsidRDefault="00334AFA" w:rsidP="00090E0E">
      <w:pPr>
        <w:pStyle w:val="ListParagraph"/>
        <w:numPr>
          <w:ilvl w:val="1"/>
          <w:numId w:val="16"/>
        </w:numPr>
        <w:tabs>
          <w:tab w:val="left" w:pos="6480"/>
        </w:tabs>
        <w:spacing w:line="360" w:lineRule="auto"/>
        <w:ind w:left="709" w:hanging="709"/>
        <w:jc w:val="both"/>
        <w:rPr>
          <w:rFonts w:ascii="Arial" w:hAnsi="Arial" w:cs="Arial"/>
          <w:sz w:val="22"/>
          <w:szCs w:val="22"/>
        </w:rPr>
      </w:pPr>
      <w:r w:rsidRPr="00656C54">
        <w:rPr>
          <w:rFonts w:ascii="Arial" w:hAnsi="Arial" w:cs="Arial"/>
          <w:sz w:val="22"/>
          <w:szCs w:val="22"/>
        </w:rPr>
        <w:t>Triangulation method is explained and interpreted</w:t>
      </w:r>
      <w:r w:rsidR="006702DD" w:rsidRPr="00656C54">
        <w:rPr>
          <w:rFonts w:ascii="Arial" w:hAnsi="Arial" w:cs="Arial"/>
          <w:sz w:val="22"/>
          <w:szCs w:val="22"/>
        </w:rPr>
        <w:t>.</w:t>
      </w:r>
    </w:p>
    <w:p w14:paraId="515ADE6D" w14:textId="6341A0D8" w:rsidR="00334AFA" w:rsidRPr="00656C54" w:rsidRDefault="00334AFA" w:rsidP="00090E0E">
      <w:pPr>
        <w:pStyle w:val="ListParagraph"/>
        <w:numPr>
          <w:ilvl w:val="1"/>
          <w:numId w:val="16"/>
        </w:numPr>
        <w:tabs>
          <w:tab w:val="left" w:pos="6480"/>
        </w:tabs>
        <w:spacing w:line="360" w:lineRule="auto"/>
        <w:ind w:left="709" w:hanging="709"/>
        <w:jc w:val="both"/>
        <w:rPr>
          <w:rFonts w:ascii="Arial" w:hAnsi="Arial" w:cs="Arial"/>
          <w:sz w:val="22"/>
          <w:szCs w:val="22"/>
        </w:rPr>
      </w:pPr>
      <w:r w:rsidRPr="00656C54">
        <w:rPr>
          <w:rFonts w:ascii="Arial" w:hAnsi="Arial" w:cs="Arial"/>
          <w:sz w:val="22"/>
          <w:szCs w:val="22"/>
        </w:rPr>
        <w:t xml:space="preserve">Square/rectangle to round, square to square, </w:t>
      </w:r>
      <w:r w:rsidR="00C066D6" w:rsidRPr="00656C54">
        <w:rPr>
          <w:rFonts w:ascii="Arial" w:hAnsi="Arial" w:cs="Arial"/>
          <w:sz w:val="22"/>
          <w:szCs w:val="22"/>
        </w:rPr>
        <w:t xml:space="preserve">and </w:t>
      </w:r>
      <w:r w:rsidRPr="00656C54">
        <w:rPr>
          <w:rFonts w:ascii="Arial" w:hAnsi="Arial" w:cs="Arial"/>
          <w:sz w:val="22"/>
          <w:szCs w:val="22"/>
        </w:rPr>
        <w:t>round to square/rectangle are drawn and developed</w:t>
      </w:r>
      <w:r w:rsidR="006702DD" w:rsidRPr="00656C54">
        <w:rPr>
          <w:rFonts w:ascii="Arial" w:hAnsi="Arial" w:cs="Arial"/>
          <w:sz w:val="22"/>
          <w:szCs w:val="22"/>
        </w:rPr>
        <w:t>.</w:t>
      </w:r>
    </w:p>
    <w:p w14:paraId="1126DD8D" w14:textId="77777777" w:rsidR="00090E0E" w:rsidRDefault="00090E0E" w:rsidP="001B0DAC">
      <w:pPr>
        <w:keepNext/>
        <w:tabs>
          <w:tab w:val="left" w:pos="6480"/>
        </w:tabs>
        <w:jc w:val="both"/>
        <w:outlineLvl w:val="2"/>
        <w:rPr>
          <w:rFonts w:ascii="Arial" w:hAnsi="Arial"/>
          <w:b/>
          <w:sz w:val="28"/>
          <w:u w:val="single"/>
        </w:rPr>
      </w:pPr>
    </w:p>
    <w:p w14:paraId="05F28096" w14:textId="77777777" w:rsidR="00090E0E" w:rsidRDefault="00090E0E" w:rsidP="001B0DAC">
      <w:pPr>
        <w:keepNext/>
        <w:tabs>
          <w:tab w:val="left" w:pos="6480"/>
        </w:tabs>
        <w:jc w:val="both"/>
        <w:outlineLvl w:val="2"/>
        <w:rPr>
          <w:rFonts w:ascii="Arial" w:hAnsi="Arial"/>
          <w:b/>
          <w:sz w:val="28"/>
          <w:u w:val="single"/>
        </w:rPr>
      </w:pPr>
    </w:p>
    <w:p w14:paraId="345038D3" w14:textId="1B0E12C3" w:rsidR="001B0DAC" w:rsidRPr="00E56893" w:rsidRDefault="001B0DAC" w:rsidP="001B0DAC">
      <w:pPr>
        <w:keepNext/>
        <w:tabs>
          <w:tab w:val="left" w:pos="6480"/>
        </w:tabs>
        <w:jc w:val="both"/>
        <w:outlineLvl w:val="2"/>
        <w:rPr>
          <w:rFonts w:ascii="Arial" w:hAnsi="Arial"/>
          <w:b/>
          <w:sz w:val="28"/>
          <w:u w:val="single"/>
        </w:rPr>
      </w:pPr>
      <w:r w:rsidRPr="00E56893">
        <w:rPr>
          <w:rFonts w:ascii="Arial" w:hAnsi="Arial"/>
          <w:b/>
          <w:sz w:val="28"/>
          <w:u w:val="single"/>
        </w:rPr>
        <w:t>Registration Data</w:t>
      </w:r>
    </w:p>
    <w:p w14:paraId="04A0C5C8" w14:textId="77777777" w:rsidR="001B0DAC" w:rsidRPr="00E56893" w:rsidRDefault="001B0DAC" w:rsidP="001B0DAC">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1B0DAC" w:rsidRPr="00E56893" w14:paraId="786CF110" w14:textId="77777777" w:rsidTr="000E21C4">
        <w:trPr>
          <w:trHeight w:val="181"/>
        </w:trPr>
        <w:tc>
          <w:tcPr>
            <w:tcW w:w="3600" w:type="dxa"/>
          </w:tcPr>
          <w:p w14:paraId="26D035F1"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Subfield:</w:t>
            </w:r>
          </w:p>
        </w:tc>
        <w:tc>
          <w:tcPr>
            <w:tcW w:w="5148" w:type="dxa"/>
          </w:tcPr>
          <w:p w14:paraId="1CB21F71" w14:textId="77777777" w:rsidR="001B0DAC" w:rsidRPr="00E56893" w:rsidRDefault="00EF007B" w:rsidP="000E21C4">
            <w:pPr>
              <w:tabs>
                <w:tab w:val="left" w:pos="6480"/>
              </w:tabs>
              <w:jc w:val="both"/>
              <w:rPr>
                <w:rFonts w:ascii="Arial" w:hAnsi="Arial"/>
                <w:sz w:val="22"/>
              </w:rPr>
            </w:pPr>
            <w:r w:rsidRPr="00EF007B">
              <w:rPr>
                <w:rFonts w:ascii="Arial" w:hAnsi="Arial"/>
                <w:sz w:val="22"/>
              </w:rPr>
              <w:t>Manufacturing Engineering</w:t>
            </w:r>
          </w:p>
        </w:tc>
      </w:tr>
      <w:tr w:rsidR="001B0DAC" w:rsidRPr="00E56893" w14:paraId="01DE2209" w14:textId="77777777" w:rsidTr="000E21C4">
        <w:tc>
          <w:tcPr>
            <w:tcW w:w="8748" w:type="dxa"/>
            <w:gridSpan w:val="2"/>
          </w:tcPr>
          <w:p w14:paraId="0668E9CD" w14:textId="77777777" w:rsidR="001B0DAC" w:rsidRPr="00E56893" w:rsidRDefault="001B0DAC" w:rsidP="000E21C4">
            <w:pPr>
              <w:tabs>
                <w:tab w:val="left" w:pos="6480"/>
              </w:tabs>
              <w:jc w:val="both"/>
              <w:rPr>
                <w:rFonts w:ascii="Arial" w:hAnsi="Arial"/>
                <w:b/>
                <w:sz w:val="22"/>
                <w:u w:val="single"/>
              </w:rPr>
            </w:pPr>
          </w:p>
        </w:tc>
      </w:tr>
      <w:tr w:rsidR="001B0DAC" w:rsidRPr="00E56893" w14:paraId="2901ED95" w14:textId="77777777" w:rsidTr="000E21C4">
        <w:tc>
          <w:tcPr>
            <w:tcW w:w="3600" w:type="dxa"/>
          </w:tcPr>
          <w:p w14:paraId="41CC6E77"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Date first registered:</w:t>
            </w:r>
          </w:p>
        </w:tc>
        <w:tc>
          <w:tcPr>
            <w:tcW w:w="5148" w:type="dxa"/>
          </w:tcPr>
          <w:p w14:paraId="5AB691BD" w14:textId="77777777" w:rsidR="001B0DAC" w:rsidRPr="00E56893" w:rsidRDefault="001B0DAC" w:rsidP="000E21C4">
            <w:pPr>
              <w:tabs>
                <w:tab w:val="left" w:pos="6480"/>
              </w:tabs>
              <w:jc w:val="both"/>
              <w:rPr>
                <w:rFonts w:ascii="Arial" w:hAnsi="Arial"/>
                <w:sz w:val="22"/>
              </w:rPr>
            </w:pPr>
          </w:p>
        </w:tc>
      </w:tr>
      <w:tr w:rsidR="001B0DAC" w:rsidRPr="00E56893" w14:paraId="4D867171" w14:textId="77777777" w:rsidTr="000E21C4">
        <w:tc>
          <w:tcPr>
            <w:tcW w:w="3600" w:type="dxa"/>
          </w:tcPr>
          <w:p w14:paraId="4A043283"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Date this version registered:</w:t>
            </w:r>
          </w:p>
        </w:tc>
        <w:tc>
          <w:tcPr>
            <w:tcW w:w="5148" w:type="dxa"/>
          </w:tcPr>
          <w:p w14:paraId="1E12AD13" w14:textId="77777777" w:rsidR="001B0DAC" w:rsidRPr="00E56893" w:rsidRDefault="001B0DAC" w:rsidP="000E21C4">
            <w:pPr>
              <w:tabs>
                <w:tab w:val="left" w:pos="6480"/>
              </w:tabs>
              <w:jc w:val="both"/>
              <w:rPr>
                <w:rFonts w:ascii="Arial" w:hAnsi="Arial"/>
                <w:sz w:val="22"/>
              </w:rPr>
            </w:pPr>
          </w:p>
        </w:tc>
      </w:tr>
      <w:tr w:rsidR="001B0DAC" w:rsidRPr="00E56893" w14:paraId="06F26F25" w14:textId="77777777" w:rsidTr="000E21C4">
        <w:tc>
          <w:tcPr>
            <w:tcW w:w="3600" w:type="dxa"/>
          </w:tcPr>
          <w:p w14:paraId="39BAD717"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Anticipated review:</w:t>
            </w:r>
          </w:p>
        </w:tc>
        <w:tc>
          <w:tcPr>
            <w:tcW w:w="5148" w:type="dxa"/>
          </w:tcPr>
          <w:p w14:paraId="4FDA5B6E" w14:textId="77777777" w:rsidR="001B0DAC" w:rsidRPr="00E56893" w:rsidRDefault="00FE1828" w:rsidP="000E21C4">
            <w:pPr>
              <w:tabs>
                <w:tab w:val="left" w:pos="6480"/>
              </w:tabs>
              <w:jc w:val="both"/>
              <w:rPr>
                <w:rFonts w:ascii="Arial" w:hAnsi="Arial"/>
                <w:sz w:val="22"/>
              </w:rPr>
            </w:pPr>
            <w:r w:rsidRPr="00FE1828">
              <w:rPr>
                <w:rFonts w:ascii="Arial" w:hAnsi="Arial"/>
                <w:sz w:val="22"/>
              </w:rPr>
              <w:t>2024</w:t>
            </w:r>
          </w:p>
        </w:tc>
      </w:tr>
      <w:tr w:rsidR="001B0DAC" w:rsidRPr="00E56893" w14:paraId="66791FBE" w14:textId="77777777" w:rsidTr="000E21C4">
        <w:tc>
          <w:tcPr>
            <w:tcW w:w="8748" w:type="dxa"/>
            <w:gridSpan w:val="2"/>
          </w:tcPr>
          <w:p w14:paraId="1D9E8C4D" w14:textId="77777777" w:rsidR="001B0DAC" w:rsidRPr="00E56893" w:rsidRDefault="001B0DAC" w:rsidP="000E21C4">
            <w:pPr>
              <w:tabs>
                <w:tab w:val="left" w:pos="6480"/>
              </w:tabs>
              <w:jc w:val="both"/>
              <w:rPr>
                <w:rFonts w:ascii="Arial" w:hAnsi="Arial"/>
                <w:b/>
                <w:sz w:val="22"/>
                <w:u w:val="single"/>
              </w:rPr>
            </w:pPr>
          </w:p>
        </w:tc>
      </w:tr>
      <w:tr w:rsidR="001B0DAC" w:rsidRPr="00E56893" w14:paraId="653FE3E0" w14:textId="77777777" w:rsidTr="000E21C4">
        <w:tc>
          <w:tcPr>
            <w:tcW w:w="3600" w:type="dxa"/>
          </w:tcPr>
          <w:p w14:paraId="4FC39796" w14:textId="77777777" w:rsidR="001B0DAC" w:rsidRPr="00E56893" w:rsidRDefault="001B0DAC" w:rsidP="000E21C4">
            <w:pPr>
              <w:tabs>
                <w:tab w:val="left" w:pos="6480"/>
              </w:tabs>
              <w:jc w:val="both"/>
              <w:rPr>
                <w:rFonts w:ascii="Arial" w:hAnsi="Arial"/>
                <w:b/>
                <w:sz w:val="22"/>
              </w:rPr>
            </w:pPr>
            <w:r w:rsidRPr="00E56893">
              <w:rPr>
                <w:rFonts w:ascii="Arial" w:hAnsi="Arial"/>
                <w:b/>
                <w:sz w:val="22"/>
              </w:rPr>
              <w:t>Body responsible for review:</w:t>
            </w:r>
          </w:p>
        </w:tc>
        <w:tc>
          <w:tcPr>
            <w:tcW w:w="5148" w:type="dxa"/>
          </w:tcPr>
          <w:p w14:paraId="1D9B2DFC" w14:textId="77777777" w:rsidR="001B0DAC" w:rsidRPr="00E56893" w:rsidRDefault="001B0DAC" w:rsidP="000E21C4">
            <w:pPr>
              <w:tabs>
                <w:tab w:val="left" w:pos="6480"/>
              </w:tabs>
              <w:jc w:val="both"/>
              <w:rPr>
                <w:rFonts w:ascii="Arial" w:hAnsi="Arial"/>
                <w:sz w:val="22"/>
              </w:rPr>
            </w:pPr>
            <w:r w:rsidRPr="00E56893">
              <w:rPr>
                <w:rFonts w:ascii="Arial" w:hAnsi="Arial"/>
                <w:sz w:val="22"/>
              </w:rPr>
              <w:t>Namibia Training Authority</w:t>
            </w:r>
          </w:p>
        </w:tc>
      </w:tr>
    </w:tbl>
    <w:p w14:paraId="5F160594" w14:textId="77777777" w:rsidR="000E21C4" w:rsidRPr="00EF007B" w:rsidRDefault="000E21C4">
      <w:pPr>
        <w:rPr>
          <w:rFonts w:ascii="Arial" w:hAnsi="Arial"/>
          <w:sz w:val="22"/>
        </w:rPr>
      </w:pPr>
    </w:p>
    <w:sectPr w:rsidR="000E21C4" w:rsidRPr="00EF00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F5E8" w14:textId="77777777" w:rsidR="008D53A4" w:rsidRDefault="008D53A4" w:rsidP="001B0DAC">
      <w:r>
        <w:separator/>
      </w:r>
    </w:p>
  </w:endnote>
  <w:endnote w:type="continuationSeparator" w:id="0">
    <w:p w14:paraId="36274CAC" w14:textId="77777777" w:rsidR="008D53A4" w:rsidRDefault="008D53A4" w:rsidP="001B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308293"/>
      <w:docPartObj>
        <w:docPartGallery w:val="Page Numbers (Bottom of Page)"/>
        <w:docPartUnique/>
      </w:docPartObj>
    </w:sdtPr>
    <w:sdtEndPr>
      <w:rPr>
        <w:noProof/>
      </w:rPr>
    </w:sdtEndPr>
    <w:sdtContent>
      <w:p w14:paraId="713C4EF0" w14:textId="6A6B11F8" w:rsidR="00F55DE4" w:rsidRDefault="00F55DE4">
        <w:pPr>
          <w:pStyle w:val="Footer"/>
          <w:jc w:val="right"/>
        </w:pPr>
        <w:r>
          <w:fldChar w:fldCharType="begin"/>
        </w:r>
        <w:r>
          <w:instrText xml:space="preserve"> PAGE   \* MERGEFORMAT </w:instrText>
        </w:r>
        <w:r>
          <w:fldChar w:fldCharType="separate"/>
        </w:r>
        <w:r w:rsidR="00DA6ADF">
          <w:rPr>
            <w:noProof/>
          </w:rPr>
          <w:t>3</w:t>
        </w:r>
        <w:r>
          <w:rPr>
            <w:noProof/>
          </w:rPr>
          <w:fldChar w:fldCharType="end"/>
        </w:r>
      </w:p>
    </w:sdtContent>
  </w:sdt>
  <w:p w14:paraId="31AD369D" w14:textId="77777777" w:rsidR="00F55DE4" w:rsidRDefault="00F55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BD7C" w14:textId="77777777" w:rsidR="008D53A4" w:rsidRDefault="008D53A4" w:rsidP="001B0DAC">
      <w:r>
        <w:separator/>
      </w:r>
    </w:p>
  </w:footnote>
  <w:footnote w:type="continuationSeparator" w:id="0">
    <w:p w14:paraId="0EE91306" w14:textId="77777777" w:rsidR="008D53A4" w:rsidRDefault="008D53A4" w:rsidP="001B0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F0E"/>
    <w:multiLevelType w:val="multilevel"/>
    <w:tmpl w:val="6F4AD9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5125BD"/>
    <w:multiLevelType w:val="hybridMultilevel"/>
    <w:tmpl w:val="E3FCC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8252A"/>
    <w:multiLevelType w:val="hybridMultilevel"/>
    <w:tmpl w:val="E4149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C2118"/>
    <w:multiLevelType w:val="singleLevel"/>
    <w:tmpl w:val="0409000F"/>
    <w:lvl w:ilvl="0">
      <w:start w:val="1"/>
      <w:numFmt w:val="decimal"/>
      <w:lvlText w:val="%1."/>
      <w:lvlJc w:val="left"/>
      <w:pPr>
        <w:ind w:left="450" w:hanging="360"/>
      </w:pPr>
      <w:rPr>
        <w:rFonts w:hint="default"/>
        <w:b w:val="0"/>
        <w:i w:val="0"/>
        <w:sz w:val="22"/>
      </w:rPr>
    </w:lvl>
  </w:abstractNum>
  <w:abstractNum w:abstractNumId="4" w15:restartNumberingAfterBreak="0">
    <w:nsid w:val="37BD06B5"/>
    <w:multiLevelType w:val="multilevel"/>
    <w:tmpl w:val="1F7AED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BE22A7"/>
    <w:multiLevelType w:val="hybridMultilevel"/>
    <w:tmpl w:val="2F203C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6D75D25"/>
    <w:multiLevelType w:val="multilevel"/>
    <w:tmpl w:val="573281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6C512E0"/>
    <w:multiLevelType w:val="hybridMultilevel"/>
    <w:tmpl w:val="8D86D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47811"/>
    <w:multiLevelType w:val="multilevel"/>
    <w:tmpl w:val="02B8BD6E"/>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9356C8"/>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016987"/>
    <w:multiLevelType w:val="hybridMultilevel"/>
    <w:tmpl w:val="4BA68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7079F5"/>
    <w:multiLevelType w:val="hybridMultilevel"/>
    <w:tmpl w:val="173E2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1320E"/>
    <w:multiLevelType w:val="hybridMultilevel"/>
    <w:tmpl w:val="18BC41C6"/>
    <w:lvl w:ilvl="0" w:tplc="2B76A170">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E0074C"/>
    <w:multiLevelType w:val="multilevel"/>
    <w:tmpl w:val="4EEAE5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EBE1193"/>
    <w:multiLevelType w:val="hybridMultilevel"/>
    <w:tmpl w:val="B64868AC"/>
    <w:lvl w:ilvl="0" w:tplc="E6C4B360">
      <w:start w:val="1"/>
      <w:numFmt w:val="bullet"/>
      <w:lvlText w:val=""/>
      <w:lvlJc w:val="left"/>
      <w:pPr>
        <w:tabs>
          <w:tab w:val="num" w:pos="1440"/>
        </w:tabs>
        <w:ind w:left="1440" w:hanging="360"/>
      </w:pPr>
      <w:rPr>
        <w:rFonts w:ascii="Symbol" w:hAnsi="Symbol" w:hint="default"/>
      </w:rPr>
    </w:lvl>
    <w:lvl w:ilvl="1" w:tplc="0846E670">
      <w:start w:val="1"/>
      <w:numFmt w:val="bullet"/>
      <w:lvlText w:val=""/>
      <w:lvlJc w:val="left"/>
      <w:pPr>
        <w:tabs>
          <w:tab w:val="num" w:pos="1440"/>
        </w:tabs>
        <w:ind w:left="1440" w:hanging="360"/>
      </w:pPr>
      <w:rPr>
        <w:rFonts w:ascii="Symbol" w:hAnsi="Symbol" w:hint="default"/>
        <w:color w:val="auto"/>
      </w:rPr>
    </w:lvl>
    <w:lvl w:ilvl="2" w:tplc="26EA5844">
      <w:start w:val="6"/>
      <w:numFmt w:val="decimal"/>
      <w:lvlText w:val="%3."/>
      <w:lvlJc w:val="right"/>
      <w:pPr>
        <w:tabs>
          <w:tab w:val="num" w:pos="180"/>
        </w:tabs>
        <w:ind w:left="180" w:hanging="180"/>
      </w:pPr>
      <w:rPr>
        <w:rFonts w:hint="default"/>
        <w:b w:val="0"/>
      </w:rPr>
    </w:lvl>
    <w:lvl w:ilvl="3" w:tplc="2B76A170">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679289">
    <w:abstractNumId w:val="7"/>
  </w:num>
  <w:num w:numId="2" w16cid:durableId="1829176609">
    <w:abstractNumId w:val="3"/>
    <w:lvlOverride w:ilvl="0">
      <w:startOverride w:val="1"/>
    </w:lvlOverride>
  </w:num>
  <w:num w:numId="3" w16cid:durableId="341051261">
    <w:abstractNumId w:val="15"/>
  </w:num>
  <w:num w:numId="4" w16cid:durableId="1869833231">
    <w:abstractNumId w:val="13"/>
  </w:num>
  <w:num w:numId="5" w16cid:durableId="2110660199">
    <w:abstractNumId w:val="10"/>
  </w:num>
  <w:num w:numId="6" w16cid:durableId="266424834">
    <w:abstractNumId w:val="5"/>
  </w:num>
  <w:num w:numId="7" w16cid:durableId="1090391391">
    <w:abstractNumId w:val="1"/>
  </w:num>
  <w:num w:numId="8" w16cid:durableId="857423947">
    <w:abstractNumId w:val="11"/>
  </w:num>
  <w:num w:numId="9" w16cid:durableId="401871894">
    <w:abstractNumId w:val="2"/>
  </w:num>
  <w:num w:numId="10" w16cid:durableId="1855607749">
    <w:abstractNumId w:val="12"/>
  </w:num>
  <w:num w:numId="11" w16cid:durableId="18169621">
    <w:abstractNumId w:val="8"/>
  </w:num>
  <w:num w:numId="12" w16cid:durableId="499195800">
    <w:abstractNumId w:val="9"/>
  </w:num>
  <w:num w:numId="13" w16cid:durableId="257761546">
    <w:abstractNumId w:val="14"/>
  </w:num>
  <w:num w:numId="14" w16cid:durableId="369653378">
    <w:abstractNumId w:val="4"/>
  </w:num>
  <w:num w:numId="15" w16cid:durableId="1630933586">
    <w:abstractNumId w:val="6"/>
  </w:num>
  <w:num w:numId="16" w16cid:durableId="94295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AC"/>
    <w:rsid w:val="00060A6B"/>
    <w:rsid w:val="00065FF1"/>
    <w:rsid w:val="00074298"/>
    <w:rsid w:val="00081849"/>
    <w:rsid w:val="00090E0E"/>
    <w:rsid w:val="000B12FF"/>
    <w:rsid w:val="000B7564"/>
    <w:rsid w:val="000E21C4"/>
    <w:rsid w:val="00143927"/>
    <w:rsid w:val="00185C6D"/>
    <w:rsid w:val="00191498"/>
    <w:rsid w:val="001B0DAC"/>
    <w:rsid w:val="001F467B"/>
    <w:rsid w:val="00230EE3"/>
    <w:rsid w:val="00240059"/>
    <w:rsid w:val="00244270"/>
    <w:rsid w:val="00251221"/>
    <w:rsid w:val="0025134D"/>
    <w:rsid w:val="00261A8D"/>
    <w:rsid w:val="00267090"/>
    <w:rsid w:val="002708E4"/>
    <w:rsid w:val="002803BF"/>
    <w:rsid w:val="002936B9"/>
    <w:rsid w:val="00297E5E"/>
    <w:rsid w:val="003027D8"/>
    <w:rsid w:val="00304745"/>
    <w:rsid w:val="0031787E"/>
    <w:rsid w:val="003347A8"/>
    <w:rsid w:val="00334AFA"/>
    <w:rsid w:val="003631C8"/>
    <w:rsid w:val="003C450D"/>
    <w:rsid w:val="003D03F0"/>
    <w:rsid w:val="00404685"/>
    <w:rsid w:val="004126C2"/>
    <w:rsid w:val="00472DC5"/>
    <w:rsid w:val="0049690E"/>
    <w:rsid w:val="004D6A1E"/>
    <w:rsid w:val="004F45CB"/>
    <w:rsid w:val="00515BE0"/>
    <w:rsid w:val="00525295"/>
    <w:rsid w:val="005725F3"/>
    <w:rsid w:val="00592303"/>
    <w:rsid w:val="0059546B"/>
    <w:rsid w:val="005A2A35"/>
    <w:rsid w:val="005A7E79"/>
    <w:rsid w:val="005B35F1"/>
    <w:rsid w:val="005B6A9C"/>
    <w:rsid w:val="005F7DCC"/>
    <w:rsid w:val="00602163"/>
    <w:rsid w:val="00602EAF"/>
    <w:rsid w:val="006277F5"/>
    <w:rsid w:val="00656C54"/>
    <w:rsid w:val="00661351"/>
    <w:rsid w:val="006702DD"/>
    <w:rsid w:val="006D167D"/>
    <w:rsid w:val="006F0DA5"/>
    <w:rsid w:val="00700F3C"/>
    <w:rsid w:val="00732D9D"/>
    <w:rsid w:val="00777EAB"/>
    <w:rsid w:val="00790223"/>
    <w:rsid w:val="007C76CD"/>
    <w:rsid w:val="0080700C"/>
    <w:rsid w:val="00812121"/>
    <w:rsid w:val="00817F69"/>
    <w:rsid w:val="008360A1"/>
    <w:rsid w:val="00845D86"/>
    <w:rsid w:val="008D3157"/>
    <w:rsid w:val="008D53A4"/>
    <w:rsid w:val="00907EE4"/>
    <w:rsid w:val="00911B15"/>
    <w:rsid w:val="00926BB4"/>
    <w:rsid w:val="00937571"/>
    <w:rsid w:val="009C2441"/>
    <w:rsid w:val="009D4B1A"/>
    <w:rsid w:val="00A1258A"/>
    <w:rsid w:val="00AC3B3F"/>
    <w:rsid w:val="00AC42EA"/>
    <w:rsid w:val="00B00962"/>
    <w:rsid w:val="00B24D75"/>
    <w:rsid w:val="00B600B1"/>
    <w:rsid w:val="00B652DB"/>
    <w:rsid w:val="00B67065"/>
    <w:rsid w:val="00BC1ECD"/>
    <w:rsid w:val="00BE04C2"/>
    <w:rsid w:val="00BF030F"/>
    <w:rsid w:val="00C066D6"/>
    <w:rsid w:val="00C074F6"/>
    <w:rsid w:val="00C9587D"/>
    <w:rsid w:val="00CC7355"/>
    <w:rsid w:val="00CD6EA0"/>
    <w:rsid w:val="00D20D46"/>
    <w:rsid w:val="00D3192F"/>
    <w:rsid w:val="00D5008F"/>
    <w:rsid w:val="00D60609"/>
    <w:rsid w:val="00DA6ADF"/>
    <w:rsid w:val="00DE1B5A"/>
    <w:rsid w:val="00E94926"/>
    <w:rsid w:val="00EA2F7C"/>
    <w:rsid w:val="00EA58EE"/>
    <w:rsid w:val="00EC6A52"/>
    <w:rsid w:val="00EE028C"/>
    <w:rsid w:val="00EF007B"/>
    <w:rsid w:val="00F16094"/>
    <w:rsid w:val="00F271DE"/>
    <w:rsid w:val="00F55DE4"/>
    <w:rsid w:val="00F72282"/>
    <w:rsid w:val="00F73A94"/>
    <w:rsid w:val="00F84316"/>
    <w:rsid w:val="00F90A9D"/>
    <w:rsid w:val="00F93BB8"/>
    <w:rsid w:val="00FD4020"/>
    <w:rsid w:val="00FE1828"/>
    <w:rsid w:val="00FF1909"/>
    <w:rsid w:val="00FF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0495E"/>
  <w15:docId w15:val="{D982CBFF-1FD5-4350-AC34-946D12EF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DAC"/>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DAC"/>
    <w:pPr>
      <w:tabs>
        <w:tab w:val="center" w:pos="4680"/>
        <w:tab w:val="right" w:pos="9360"/>
      </w:tabs>
    </w:pPr>
  </w:style>
  <w:style w:type="character" w:customStyle="1" w:styleId="HeaderChar">
    <w:name w:val="Header Char"/>
    <w:basedOn w:val="DefaultParagraphFont"/>
    <w:link w:val="Header"/>
    <w:uiPriority w:val="99"/>
    <w:rsid w:val="001B0DA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B0DAC"/>
    <w:pPr>
      <w:tabs>
        <w:tab w:val="center" w:pos="4680"/>
        <w:tab w:val="right" w:pos="9360"/>
      </w:tabs>
    </w:pPr>
  </w:style>
  <w:style w:type="character" w:customStyle="1" w:styleId="FooterChar">
    <w:name w:val="Footer Char"/>
    <w:basedOn w:val="DefaultParagraphFont"/>
    <w:link w:val="Footer"/>
    <w:uiPriority w:val="99"/>
    <w:rsid w:val="001B0DA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97E5E"/>
    <w:pPr>
      <w:ind w:left="720"/>
      <w:contextualSpacing/>
    </w:pPr>
  </w:style>
  <w:style w:type="character" w:styleId="CommentReference">
    <w:name w:val="annotation reference"/>
    <w:basedOn w:val="DefaultParagraphFont"/>
    <w:uiPriority w:val="99"/>
    <w:semiHidden/>
    <w:unhideWhenUsed/>
    <w:rsid w:val="0031787E"/>
    <w:rPr>
      <w:sz w:val="16"/>
      <w:szCs w:val="16"/>
    </w:rPr>
  </w:style>
  <w:style w:type="paragraph" w:styleId="CommentText">
    <w:name w:val="annotation text"/>
    <w:basedOn w:val="Normal"/>
    <w:link w:val="CommentTextChar"/>
    <w:uiPriority w:val="99"/>
    <w:semiHidden/>
    <w:unhideWhenUsed/>
    <w:rsid w:val="0031787E"/>
    <w:rPr>
      <w:sz w:val="20"/>
      <w:szCs w:val="20"/>
    </w:rPr>
  </w:style>
  <w:style w:type="character" w:customStyle="1" w:styleId="CommentTextChar">
    <w:name w:val="Comment Text Char"/>
    <w:basedOn w:val="DefaultParagraphFont"/>
    <w:link w:val="CommentText"/>
    <w:uiPriority w:val="99"/>
    <w:semiHidden/>
    <w:rsid w:val="0031787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1787E"/>
    <w:rPr>
      <w:b/>
      <w:bCs/>
    </w:rPr>
  </w:style>
  <w:style w:type="character" w:customStyle="1" w:styleId="CommentSubjectChar">
    <w:name w:val="Comment Subject Char"/>
    <w:basedOn w:val="CommentTextChar"/>
    <w:link w:val="CommentSubject"/>
    <w:uiPriority w:val="99"/>
    <w:semiHidden/>
    <w:rsid w:val="0031787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17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7E"/>
    <w:rPr>
      <w:rFonts w:ascii="Segoe UI" w:eastAsia="Times New Roman" w:hAnsi="Segoe UI" w:cs="Segoe UI"/>
      <w:sz w:val="18"/>
      <w:szCs w:val="18"/>
      <w:lang w:val="en-GB"/>
    </w:rPr>
  </w:style>
  <w:style w:type="character" w:styleId="Hyperlink">
    <w:name w:val="Hyperlink"/>
    <w:basedOn w:val="DefaultParagraphFont"/>
    <w:uiPriority w:val="99"/>
    <w:unhideWhenUsed/>
    <w:rsid w:val="00B652DB"/>
    <w:rPr>
      <w:color w:val="0000FF" w:themeColor="hyperlink"/>
      <w:u w:val="single"/>
    </w:rPr>
  </w:style>
  <w:style w:type="paragraph" w:styleId="Revision">
    <w:name w:val="Revision"/>
    <w:hidden/>
    <w:uiPriority w:val="99"/>
    <w:semiHidden/>
    <w:rsid w:val="00656C5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627</Words>
  <Characters>3889</Characters>
  <Application>Microsoft Office Word</Application>
  <DocSecurity>0</DocSecurity>
  <Lines>134</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2026-02-19T09:22:00Z</dcterms:created>
  <dcterms:modified xsi:type="dcterms:W3CDTF">2026-02-23T14:06:00Z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bb171debe1f03ead350ff42d98540ec58beb51bcb926e820efe90bf49032518c</vt:lpwstr>
  </property>
</Properties>
</file>