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39"/>
        <w:gridCol w:w="5797"/>
        <w:gridCol w:w="1993"/>
      </w:tblGrid>
      <w:tr w:rsidR="001B0DAC" w:rsidRPr="00E56893" w14:paraId="160AAB5C" w14:textId="77777777" w:rsidTr="000E21C4">
        <w:trPr>
          <w:trHeight w:val="387"/>
        </w:trPr>
        <w:tc>
          <w:tcPr>
            <w:tcW w:w="1739" w:type="dxa"/>
          </w:tcPr>
          <w:p w14:paraId="5FF7973E" w14:textId="77777777" w:rsidR="001B0DAC" w:rsidRPr="00E56893" w:rsidRDefault="005F7DCC" w:rsidP="000E21C4">
            <w:pPr>
              <w:tabs>
                <w:tab w:val="left" w:pos="6480"/>
              </w:tabs>
              <w:rPr>
                <w:rFonts w:ascii="Arial" w:hAnsi="Arial"/>
                <w:b/>
                <w:sz w:val="28"/>
              </w:rPr>
            </w:pPr>
            <w:r>
              <w:rPr>
                <w:rFonts w:ascii="Arial" w:hAnsi="Arial"/>
                <w:b/>
                <w:sz w:val="28"/>
              </w:rPr>
              <w:t xml:space="preserve">   </w:t>
            </w:r>
          </w:p>
        </w:tc>
        <w:tc>
          <w:tcPr>
            <w:tcW w:w="5797" w:type="dxa"/>
          </w:tcPr>
          <w:p w14:paraId="387212EB" w14:textId="77777777" w:rsidR="001B0DAC" w:rsidRPr="00E56893" w:rsidRDefault="001B0DAC" w:rsidP="000E21C4">
            <w:pPr>
              <w:tabs>
                <w:tab w:val="left" w:pos="6480"/>
              </w:tabs>
              <w:jc w:val="right"/>
              <w:rPr>
                <w:rFonts w:ascii="Arial" w:hAnsi="Arial"/>
                <w:b/>
                <w:sz w:val="28"/>
              </w:rPr>
            </w:pPr>
            <w:r w:rsidRPr="00E56893">
              <w:rPr>
                <w:rFonts w:ascii="Arial" w:hAnsi="Arial"/>
                <w:b/>
                <w:sz w:val="28"/>
              </w:rPr>
              <w:t>Unit ID:</w:t>
            </w:r>
          </w:p>
        </w:tc>
        <w:tc>
          <w:tcPr>
            <w:tcW w:w="1993" w:type="dxa"/>
          </w:tcPr>
          <w:p w14:paraId="0B4CA2B5" w14:textId="69A7E56B" w:rsidR="001B0DAC" w:rsidRPr="00E56893" w:rsidRDefault="00966AA6" w:rsidP="000E21C4">
            <w:pPr>
              <w:tabs>
                <w:tab w:val="left" w:pos="6480"/>
              </w:tabs>
              <w:rPr>
                <w:rFonts w:ascii="Arial" w:hAnsi="Arial"/>
                <w:b/>
                <w:sz w:val="28"/>
              </w:rPr>
            </w:pPr>
            <w:r>
              <w:rPr>
                <w:rFonts w:ascii="Arial" w:hAnsi="Arial"/>
                <w:b/>
                <w:sz w:val="28"/>
              </w:rPr>
              <w:t xml:space="preserve">BM </w:t>
            </w:r>
            <w:r w:rsidR="0052494D">
              <w:rPr>
                <w:rFonts w:ascii="Arial" w:hAnsi="Arial"/>
                <w:b/>
                <w:sz w:val="28"/>
              </w:rPr>
              <w:t>27 (</w:t>
            </w:r>
            <w:r>
              <w:rPr>
                <w:rFonts w:ascii="Arial" w:hAnsi="Arial"/>
                <w:b/>
                <w:sz w:val="28"/>
              </w:rPr>
              <w:t>DRG</w:t>
            </w:r>
            <w:r w:rsidR="0052494D">
              <w:rPr>
                <w:rFonts w:ascii="Arial" w:hAnsi="Arial"/>
                <w:b/>
                <w:sz w:val="28"/>
              </w:rPr>
              <w:t>)</w:t>
            </w:r>
            <w:r>
              <w:rPr>
                <w:rFonts w:ascii="Arial" w:hAnsi="Arial"/>
                <w:b/>
                <w:sz w:val="28"/>
              </w:rPr>
              <w:t xml:space="preserve"> </w:t>
            </w:r>
          </w:p>
        </w:tc>
      </w:tr>
      <w:tr w:rsidR="00BD59B1" w:rsidRPr="00E56893" w14:paraId="11E970A5" w14:textId="77777777" w:rsidTr="000E21C4">
        <w:trPr>
          <w:trHeight w:val="405"/>
        </w:trPr>
        <w:tc>
          <w:tcPr>
            <w:tcW w:w="1739" w:type="dxa"/>
          </w:tcPr>
          <w:p w14:paraId="325CA557" w14:textId="77777777" w:rsidR="00BD59B1" w:rsidRPr="00E56893" w:rsidRDefault="00BD59B1" w:rsidP="000E21C4">
            <w:pPr>
              <w:tabs>
                <w:tab w:val="left" w:pos="6480"/>
              </w:tabs>
              <w:rPr>
                <w:rFonts w:ascii="Arial" w:hAnsi="Arial"/>
                <w:sz w:val="22"/>
              </w:rPr>
            </w:pPr>
            <w:r w:rsidRPr="00E56893">
              <w:rPr>
                <w:rFonts w:ascii="Arial" w:hAnsi="Arial"/>
                <w:b/>
                <w:sz w:val="28"/>
              </w:rPr>
              <w:t>Domain</w:t>
            </w:r>
          </w:p>
        </w:tc>
        <w:tc>
          <w:tcPr>
            <w:tcW w:w="5797" w:type="dxa"/>
          </w:tcPr>
          <w:p w14:paraId="273FC7EF" w14:textId="12E7BD35" w:rsidR="00BD59B1" w:rsidRPr="00E56893" w:rsidRDefault="00BD59B1" w:rsidP="000E21C4">
            <w:pPr>
              <w:tabs>
                <w:tab w:val="left" w:pos="6480"/>
              </w:tabs>
              <w:jc w:val="center"/>
              <w:rPr>
                <w:rFonts w:ascii="Arial" w:hAnsi="Arial"/>
                <w:sz w:val="22"/>
              </w:rPr>
            </w:pPr>
            <w:r>
              <w:rPr>
                <w:rFonts w:ascii="Arial" w:hAnsi="Arial"/>
                <w:b/>
                <w:sz w:val="28"/>
              </w:rPr>
              <w:t>BOILERMAKING</w:t>
            </w:r>
          </w:p>
        </w:tc>
        <w:tc>
          <w:tcPr>
            <w:tcW w:w="1993" w:type="dxa"/>
            <w:vMerge w:val="restart"/>
          </w:tcPr>
          <w:p w14:paraId="54E5E0AF" w14:textId="77777777" w:rsidR="00BD59B1" w:rsidRPr="00E56893" w:rsidRDefault="00BD59B1" w:rsidP="000E21C4">
            <w:pPr>
              <w:tabs>
                <w:tab w:val="left" w:pos="6480"/>
              </w:tabs>
              <w:rPr>
                <w:rFonts w:ascii="Arial" w:hAnsi="Arial"/>
                <w:sz w:val="22"/>
              </w:rPr>
            </w:pPr>
          </w:p>
        </w:tc>
      </w:tr>
      <w:tr w:rsidR="00BD59B1" w:rsidRPr="00E56893" w14:paraId="4A5C0DA9" w14:textId="77777777" w:rsidTr="000E21C4">
        <w:trPr>
          <w:trHeight w:val="792"/>
        </w:trPr>
        <w:tc>
          <w:tcPr>
            <w:tcW w:w="1739" w:type="dxa"/>
          </w:tcPr>
          <w:p w14:paraId="43931FF7" w14:textId="77777777" w:rsidR="00BD59B1" w:rsidRPr="00E56893" w:rsidRDefault="00BD59B1" w:rsidP="000E21C4">
            <w:pPr>
              <w:tabs>
                <w:tab w:val="left" w:pos="6480"/>
              </w:tabs>
              <w:rPr>
                <w:rFonts w:ascii="Arial" w:hAnsi="Arial"/>
                <w:sz w:val="22"/>
              </w:rPr>
            </w:pPr>
            <w:r w:rsidRPr="00E56893">
              <w:rPr>
                <w:rFonts w:ascii="Arial" w:hAnsi="Arial"/>
                <w:b/>
                <w:sz w:val="28"/>
              </w:rPr>
              <w:t>Title:</w:t>
            </w:r>
          </w:p>
        </w:tc>
        <w:tc>
          <w:tcPr>
            <w:tcW w:w="5797" w:type="dxa"/>
          </w:tcPr>
          <w:p w14:paraId="7E3E1F24" w14:textId="0ED8ED4E" w:rsidR="00BD59B1" w:rsidRPr="00E56893" w:rsidRDefault="00BD59B1" w:rsidP="00732D9D">
            <w:pPr>
              <w:tabs>
                <w:tab w:val="left" w:pos="6480"/>
              </w:tabs>
              <w:jc w:val="center"/>
              <w:rPr>
                <w:rFonts w:ascii="Arial" w:hAnsi="Arial"/>
                <w:sz w:val="22"/>
              </w:rPr>
            </w:pPr>
            <w:r>
              <w:rPr>
                <w:rFonts w:ascii="Arial" w:hAnsi="Arial"/>
                <w:b/>
                <w:sz w:val="28"/>
              </w:rPr>
              <w:t>Demonstrate Intermediate Knowledge Of Plating And Structural Steel Drawing</w:t>
            </w:r>
          </w:p>
        </w:tc>
        <w:tc>
          <w:tcPr>
            <w:tcW w:w="1993" w:type="dxa"/>
            <w:vMerge/>
          </w:tcPr>
          <w:p w14:paraId="303DB52B" w14:textId="77777777" w:rsidR="00BD59B1" w:rsidRPr="00E56893" w:rsidRDefault="00BD59B1" w:rsidP="000E21C4">
            <w:pPr>
              <w:tabs>
                <w:tab w:val="left" w:pos="6480"/>
              </w:tabs>
              <w:rPr>
                <w:rFonts w:ascii="Arial" w:hAnsi="Arial"/>
                <w:sz w:val="22"/>
              </w:rPr>
            </w:pPr>
          </w:p>
        </w:tc>
      </w:tr>
      <w:tr w:rsidR="001B0DAC" w:rsidRPr="00E56893" w14:paraId="224B6AF1" w14:textId="77777777" w:rsidTr="000E21C4">
        <w:trPr>
          <w:trHeight w:val="387"/>
        </w:trPr>
        <w:tc>
          <w:tcPr>
            <w:tcW w:w="1739" w:type="dxa"/>
          </w:tcPr>
          <w:p w14:paraId="4884DA78" w14:textId="53511051" w:rsidR="001B0DAC" w:rsidRPr="00E56893" w:rsidRDefault="008D181B" w:rsidP="000E21C4">
            <w:pPr>
              <w:tabs>
                <w:tab w:val="left" w:pos="6480"/>
              </w:tabs>
              <w:rPr>
                <w:rFonts w:ascii="Arial" w:hAnsi="Arial"/>
                <w:sz w:val="22"/>
              </w:rPr>
            </w:pPr>
            <w:r>
              <w:rPr>
                <w:rFonts w:ascii="Arial" w:hAnsi="Arial"/>
                <w:b/>
                <w:sz w:val="28"/>
              </w:rPr>
              <w:t>Level: 3</w:t>
            </w:r>
          </w:p>
        </w:tc>
        <w:tc>
          <w:tcPr>
            <w:tcW w:w="5797" w:type="dxa"/>
          </w:tcPr>
          <w:p w14:paraId="2BBE11C6" w14:textId="77777777" w:rsidR="001B0DAC" w:rsidRPr="00E56893" w:rsidRDefault="001B0DAC" w:rsidP="000E21C4">
            <w:pPr>
              <w:tabs>
                <w:tab w:val="left" w:pos="6480"/>
              </w:tabs>
              <w:rPr>
                <w:rFonts w:ascii="Arial" w:hAnsi="Arial"/>
                <w:sz w:val="22"/>
              </w:rPr>
            </w:pPr>
          </w:p>
        </w:tc>
        <w:tc>
          <w:tcPr>
            <w:tcW w:w="1993" w:type="dxa"/>
          </w:tcPr>
          <w:p w14:paraId="35BCAD26" w14:textId="60B256D2" w:rsidR="001B0DAC" w:rsidRPr="00E56893" w:rsidRDefault="005B35F1" w:rsidP="000E21C4">
            <w:pPr>
              <w:tabs>
                <w:tab w:val="left" w:pos="6480"/>
              </w:tabs>
              <w:rPr>
                <w:rFonts w:ascii="Arial" w:hAnsi="Arial"/>
                <w:sz w:val="22"/>
              </w:rPr>
            </w:pPr>
            <w:r>
              <w:rPr>
                <w:rFonts w:ascii="Arial" w:hAnsi="Arial"/>
                <w:b/>
                <w:sz w:val="28"/>
              </w:rPr>
              <w:t xml:space="preserve">Credits: </w:t>
            </w:r>
            <w:r w:rsidR="00424E98">
              <w:rPr>
                <w:rFonts w:ascii="Arial" w:hAnsi="Arial"/>
                <w:b/>
                <w:sz w:val="28"/>
              </w:rPr>
              <w:t>10</w:t>
            </w:r>
          </w:p>
        </w:tc>
      </w:tr>
    </w:tbl>
    <w:p w14:paraId="425254C0" w14:textId="77777777" w:rsidR="001B0DAC" w:rsidRPr="00E56893" w:rsidRDefault="001B0DAC" w:rsidP="001B0DAC">
      <w:pPr>
        <w:tabs>
          <w:tab w:val="left" w:pos="6480"/>
        </w:tabs>
        <w:rPr>
          <w:rFonts w:ascii="Arial" w:hAnsi="Arial"/>
          <w:sz w:val="22"/>
        </w:rPr>
      </w:pPr>
    </w:p>
    <w:p w14:paraId="6B8A223D" w14:textId="77777777" w:rsidR="001B0DAC" w:rsidRPr="00E56893" w:rsidRDefault="001B0DAC" w:rsidP="001B0DAC">
      <w:pPr>
        <w:tabs>
          <w:tab w:val="left" w:pos="6480"/>
        </w:tabs>
        <w:rPr>
          <w:rFonts w:ascii="Arial" w:hAnsi="Arial"/>
          <w:sz w:val="22"/>
        </w:rPr>
      </w:pPr>
    </w:p>
    <w:p w14:paraId="2D506BDB" w14:textId="77777777" w:rsidR="001B0DAC" w:rsidRPr="00E56893" w:rsidRDefault="001B0DAC" w:rsidP="001B0DAC">
      <w:pPr>
        <w:tabs>
          <w:tab w:val="left" w:pos="6480"/>
        </w:tabs>
        <w:rPr>
          <w:rFonts w:ascii="Arial" w:hAnsi="Arial"/>
          <w:b/>
          <w:sz w:val="22"/>
          <w:u w:val="single"/>
        </w:rPr>
      </w:pPr>
      <w:r w:rsidRPr="00E56893">
        <w:rPr>
          <w:rFonts w:ascii="Arial" w:hAnsi="Arial"/>
          <w:b/>
          <w:sz w:val="22"/>
          <w:u w:val="single"/>
        </w:rPr>
        <w:t>Purpose</w:t>
      </w:r>
    </w:p>
    <w:p w14:paraId="01468768" w14:textId="77777777" w:rsidR="001B0DAC" w:rsidRPr="00E56893" w:rsidRDefault="001B0DAC" w:rsidP="001B0DAC">
      <w:pPr>
        <w:tabs>
          <w:tab w:val="left" w:pos="6480"/>
        </w:tabs>
        <w:rPr>
          <w:rFonts w:ascii="Arial" w:hAnsi="Arial"/>
          <w:sz w:val="22"/>
        </w:rPr>
      </w:pPr>
    </w:p>
    <w:p w14:paraId="6F7DF955" w14:textId="3D966521" w:rsidR="00297E5E" w:rsidRDefault="00AE6A87" w:rsidP="00297E5E">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t>
      </w:r>
      <w:r>
        <w:rPr>
          <w:rFonts w:ascii="Arial" w:hAnsi="Arial" w:cs="Arial"/>
          <w:sz w:val="22"/>
          <w:szCs w:val="22"/>
          <w:lang w:val="en-US"/>
        </w:rPr>
        <w:t xml:space="preserve">who demonstrate intermediate knowledge of plating and structural steel drawing </w:t>
      </w:r>
      <w:r w:rsidRPr="00297E5E">
        <w:rPr>
          <w:rFonts w:ascii="Arial" w:hAnsi="Arial" w:cs="Arial"/>
          <w:sz w:val="22"/>
          <w:szCs w:val="22"/>
          <w:lang w:val="en-US"/>
        </w:rPr>
        <w:t>as part</w:t>
      </w:r>
      <w:r>
        <w:rPr>
          <w:rFonts w:ascii="Arial" w:hAnsi="Arial" w:cs="Arial"/>
          <w:sz w:val="22"/>
          <w:szCs w:val="22"/>
          <w:lang w:val="en-US"/>
        </w:rPr>
        <w:t xml:space="preserve"> of boilermaking</w:t>
      </w:r>
      <w:r w:rsidRPr="00476111">
        <w:rPr>
          <w:rFonts w:ascii="Arial" w:hAnsi="Arial" w:cs="Arial"/>
          <w:sz w:val="22"/>
          <w:szCs w:val="22"/>
          <w:lang w:val="en-US"/>
        </w:rPr>
        <w:t>. People credited with this unit standard</w:t>
      </w:r>
      <w:r w:rsidR="008A1444">
        <w:rPr>
          <w:rFonts w:ascii="Arial" w:hAnsi="Arial" w:cs="Arial"/>
          <w:sz w:val="22"/>
          <w:szCs w:val="22"/>
          <w:lang w:val="en-US"/>
        </w:rPr>
        <w:t xml:space="preserve"> can </w:t>
      </w:r>
      <w:r w:rsidR="00526D8E">
        <w:rPr>
          <w:rFonts w:ascii="Arial" w:hAnsi="Arial" w:cs="Arial"/>
          <w:sz w:val="22"/>
          <w:szCs w:val="22"/>
          <w:lang w:val="en-US"/>
        </w:rPr>
        <w:t>apply parallel line, radial line methods, and apply projection and detail drawings a</w:t>
      </w:r>
      <w:r>
        <w:rPr>
          <w:rFonts w:ascii="Arial" w:hAnsi="Arial" w:cs="Arial"/>
          <w:sz w:val="22"/>
          <w:szCs w:val="22"/>
          <w:lang w:val="en-US"/>
        </w:rPr>
        <w:t xml:space="preserve">s part of </w:t>
      </w:r>
      <w:r w:rsidR="00526D8E">
        <w:rPr>
          <w:rFonts w:ascii="Arial" w:hAnsi="Arial" w:cs="Arial"/>
          <w:sz w:val="22"/>
          <w:szCs w:val="22"/>
          <w:lang w:val="en-US"/>
        </w:rPr>
        <w:t>boiler making</w:t>
      </w:r>
      <w:r>
        <w:rPr>
          <w:rFonts w:ascii="Arial" w:hAnsi="Arial" w:cs="Arial"/>
          <w:sz w:val="22"/>
          <w:szCs w:val="22"/>
          <w:lang w:val="en-US"/>
        </w:rPr>
        <w:t>.</w:t>
      </w:r>
    </w:p>
    <w:p w14:paraId="5BC07825" w14:textId="77777777" w:rsidR="00AE6A87" w:rsidRPr="00476111" w:rsidRDefault="00AE6A87" w:rsidP="00297E5E">
      <w:pPr>
        <w:autoSpaceDE w:val="0"/>
        <w:autoSpaceDN w:val="0"/>
        <w:adjustRightInd w:val="0"/>
        <w:jc w:val="both"/>
        <w:rPr>
          <w:rFonts w:ascii="Arial" w:hAnsi="Arial" w:cs="Arial"/>
          <w:sz w:val="22"/>
          <w:szCs w:val="22"/>
          <w:lang w:val="en-US"/>
        </w:rPr>
      </w:pPr>
    </w:p>
    <w:p w14:paraId="4ED322FC" w14:textId="18E5A923" w:rsidR="00297E5E" w:rsidRDefault="00297E5E" w:rsidP="00297E5E">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 as Boilermakers</w:t>
      </w:r>
      <w:r w:rsidR="00143927">
        <w:rPr>
          <w:rFonts w:ascii="Arial" w:hAnsi="Arial" w:cs="Arial"/>
          <w:sz w:val="22"/>
          <w:szCs w:val="22"/>
          <w:lang w:val="en-US"/>
        </w:rPr>
        <w:t>.</w:t>
      </w:r>
    </w:p>
    <w:p w14:paraId="14F1EB66" w14:textId="77777777" w:rsidR="001B0DAC" w:rsidRPr="00E56893" w:rsidRDefault="001B0DAC" w:rsidP="001B0DAC">
      <w:pPr>
        <w:tabs>
          <w:tab w:val="left" w:pos="6480"/>
        </w:tabs>
        <w:jc w:val="both"/>
        <w:rPr>
          <w:rFonts w:ascii="Arial" w:hAnsi="Arial"/>
          <w:sz w:val="22"/>
        </w:rPr>
      </w:pPr>
    </w:p>
    <w:p w14:paraId="1FE07755" w14:textId="77777777" w:rsidR="001B0DAC" w:rsidRPr="00E56893" w:rsidRDefault="001B0DAC" w:rsidP="001B0DAC">
      <w:pPr>
        <w:tabs>
          <w:tab w:val="left" w:pos="6480"/>
        </w:tabs>
        <w:jc w:val="both"/>
        <w:rPr>
          <w:rFonts w:ascii="Arial" w:hAnsi="Arial"/>
          <w:sz w:val="22"/>
        </w:rPr>
      </w:pPr>
    </w:p>
    <w:p w14:paraId="014EB21A" w14:textId="77777777" w:rsidR="001B0DAC" w:rsidRPr="00E56893" w:rsidRDefault="001B0DAC" w:rsidP="001B0DAC">
      <w:pPr>
        <w:keepNext/>
        <w:tabs>
          <w:tab w:val="left" w:pos="6480"/>
        </w:tabs>
        <w:jc w:val="both"/>
        <w:outlineLvl w:val="0"/>
        <w:rPr>
          <w:rFonts w:ascii="Arial" w:hAnsi="Arial"/>
          <w:b/>
          <w:sz w:val="22"/>
          <w:u w:val="single"/>
        </w:rPr>
      </w:pPr>
      <w:r w:rsidRPr="00E56893">
        <w:rPr>
          <w:rFonts w:ascii="Arial" w:hAnsi="Arial"/>
          <w:b/>
          <w:sz w:val="22"/>
          <w:u w:val="single"/>
        </w:rPr>
        <w:t>Special Notes</w:t>
      </w:r>
    </w:p>
    <w:p w14:paraId="43134817" w14:textId="77777777" w:rsidR="001B0DAC" w:rsidRPr="00E56893" w:rsidRDefault="001B0DAC" w:rsidP="001B0DAC">
      <w:pPr>
        <w:rPr>
          <w:rFonts w:ascii="Arial" w:hAnsi="Arial" w:cs="Arial"/>
          <w:sz w:val="22"/>
          <w:szCs w:val="22"/>
        </w:rPr>
      </w:pPr>
    </w:p>
    <w:p w14:paraId="55C1807C" w14:textId="77777777" w:rsidR="001B0DAC" w:rsidRPr="00E56893" w:rsidRDefault="001B0DAC" w:rsidP="001B0DAC">
      <w:pPr>
        <w:numPr>
          <w:ilvl w:val="0"/>
          <w:numId w:val="2"/>
        </w:numPr>
        <w:tabs>
          <w:tab w:val="num" w:pos="720"/>
        </w:tabs>
        <w:ind w:hanging="720"/>
        <w:rPr>
          <w:rFonts w:ascii="Arial" w:hAnsi="Arial"/>
          <w:sz w:val="22"/>
        </w:rPr>
      </w:pPr>
      <w:r w:rsidRPr="00E56893">
        <w:rPr>
          <w:rFonts w:ascii="Arial" w:hAnsi="Arial"/>
          <w:sz w:val="22"/>
        </w:rPr>
        <w:t>Entry information</w:t>
      </w:r>
    </w:p>
    <w:p w14:paraId="7B6AEA16" w14:textId="77777777" w:rsidR="001B0DAC" w:rsidRPr="00E56893" w:rsidRDefault="001B0DAC" w:rsidP="001B0DAC">
      <w:pPr>
        <w:rPr>
          <w:rFonts w:ascii="Arial" w:hAnsi="Arial"/>
          <w:sz w:val="22"/>
        </w:rPr>
      </w:pPr>
    </w:p>
    <w:p w14:paraId="4FA3546A" w14:textId="77777777" w:rsidR="001B0DAC" w:rsidRPr="00526D8E" w:rsidRDefault="001B0DAC" w:rsidP="006277F5">
      <w:pPr>
        <w:tabs>
          <w:tab w:val="num" w:pos="1080"/>
        </w:tabs>
        <w:ind w:left="1080" w:hanging="630"/>
        <w:rPr>
          <w:rFonts w:ascii="Arial" w:hAnsi="Arial"/>
          <w:iCs/>
          <w:sz w:val="22"/>
        </w:rPr>
      </w:pPr>
      <w:r w:rsidRPr="00E56893">
        <w:rPr>
          <w:rFonts w:ascii="Arial" w:hAnsi="Arial"/>
          <w:sz w:val="22"/>
        </w:rPr>
        <w:t xml:space="preserve">Prerequisite: </w:t>
      </w:r>
    </w:p>
    <w:p w14:paraId="52DE45D9" w14:textId="4CA2AF56" w:rsidR="00D634FF" w:rsidRDefault="00D634FF" w:rsidP="00DC33F3">
      <w:pPr>
        <w:numPr>
          <w:ilvl w:val="0"/>
          <w:numId w:val="4"/>
        </w:numPr>
        <w:rPr>
          <w:rFonts w:ascii="Arial" w:hAnsi="Arial"/>
          <w:iCs/>
          <w:sz w:val="22"/>
        </w:rPr>
      </w:pPr>
      <w:r w:rsidRPr="00526D8E">
        <w:rPr>
          <w:rFonts w:ascii="Arial" w:hAnsi="Arial"/>
          <w:iCs/>
          <w:sz w:val="22"/>
        </w:rPr>
        <w:t xml:space="preserve">unit BM25- </w:t>
      </w:r>
      <w:r w:rsidR="00DC33F3" w:rsidRPr="00526D8E">
        <w:rPr>
          <w:rFonts w:ascii="Arial" w:hAnsi="Arial"/>
          <w:iCs/>
          <w:sz w:val="22"/>
        </w:rPr>
        <w:t xml:space="preserve">Demonstrate </w:t>
      </w:r>
      <w:r w:rsidR="00526D8E" w:rsidRPr="00526D8E">
        <w:rPr>
          <w:rFonts w:ascii="Arial" w:hAnsi="Arial"/>
          <w:iCs/>
          <w:sz w:val="22"/>
        </w:rPr>
        <w:t>Basic Knowledge</w:t>
      </w:r>
      <w:r w:rsidR="00DC33F3" w:rsidRPr="00526D8E">
        <w:rPr>
          <w:rFonts w:ascii="Arial" w:hAnsi="Arial"/>
          <w:iCs/>
          <w:sz w:val="22"/>
        </w:rPr>
        <w:t xml:space="preserve"> Of Plating And Structural Steel Drawing</w:t>
      </w:r>
    </w:p>
    <w:p w14:paraId="50F61F02" w14:textId="77777777" w:rsidR="00526D8E" w:rsidRPr="00526D8E" w:rsidRDefault="00526D8E" w:rsidP="00526D8E">
      <w:pPr>
        <w:ind w:left="1080"/>
        <w:rPr>
          <w:rFonts w:ascii="Arial" w:hAnsi="Arial"/>
          <w:iCs/>
          <w:sz w:val="22"/>
        </w:rPr>
      </w:pPr>
    </w:p>
    <w:p w14:paraId="420ADE9D" w14:textId="5E5C1CF3" w:rsidR="00B055FD" w:rsidRPr="00E56893" w:rsidRDefault="00B055FD" w:rsidP="00B055FD">
      <w:pPr>
        <w:numPr>
          <w:ilvl w:val="0"/>
          <w:numId w:val="2"/>
        </w:numPr>
        <w:tabs>
          <w:tab w:val="num" w:pos="720"/>
        </w:tabs>
        <w:ind w:hanging="720"/>
        <w:rPr>
          <w:rFonts w:ascii="Arial" w:hAnsi="Arial"/>
          <w:sz w:val="22"/>
        </w:rPr>
      </w:pPr>
      <w:r w:rsidRPr="00E56893">
        <w:rPr>
          <w:rFonts w:ascii="Arial" w:hAnsi="Arial"/>
          <w:sz w:val="22"/>
        </w:rPr>
        <w:t>To demonstrate competence, at a minimum, evidence is required of reading an</w:t>
      </w:r>
      <w:r>
        <w:rPr>
          <w:rFonts w:ascii="Arial" w:hAnsi="Arial"/>
          <w:sz w:val="22"/>
        </w:rPr>
        <w:t xml:space="preserve">d </w:t>
      </w:r>
      <w:r w:rsidR="00D634FF">
        <w:rPr>
          <w:rFonts w:ascii="Arial" w:hAnsi="Arial" w:cs="Arial"/>
          <w:sz w:val="22"/>
          <w:szCs w:val="22"/>
          <w:lang w:val="en-US"/>
        </w:rPr>
        <w:t>demonstrating</w:t>
      </w:r>
      <w:r>
        <w:rPr>
          <w:rFonts w:ascii="Arial" w:hAnsi="Arial" w:cs="Arial"/>
          <w:sz w:val="22"/>
          <w:szCs w:val="22"/>
          <w:lang w:val="en-US"/>
        </w:rPr>
        <w:t xml:space="preserve"> </w:t>
      </w:r>
      <w:r w:rsidR="00D634FF">
        <w:rPr>
          <w:rFonts w:ascii="Arial" w:hAnsi="Arial" w:cs="Arial"/>
          <w:sz w:val="22"/>
          <w:szCs w:val="22"/>
          <w:lang w:val="en-US"/>
        </w:rPr>
        <w:t xml:space="preserve">intermediate </w:t>
      </w:r>
      <w:r>
        <w:rPr>
          <w:rFonts w:ascii="Arial" w:hAnsi="Arial" w:cs="Arial"/>
          <w:sz w:val="22"/>
          <w:szCs w:val="22"/>
          <w:lang w:val="en-US"/>
        </w:rPr>
        <w:t xml:space="preserve">knowledge of plating and structural steel drawing. </w:t>
      </w:r>
    </w:p>
    <w:p w14:paraId="011587A8" w14:textId="77777777" w:rsidR="001B0DAC" w:rsidRPr="00E56893" w:rsidRDefault="001B0DAC" w:rsidP="001B0DAC">
      <w:pPr>
        <w:rPr>
          <w:rFonts w:ascii="Arial" w:hAnsi="Arial"/>
          <w:sz w:val="22"/>
        </w:rPr>
      </w:pPr>
    </w:p>
    <w:p w14:paraId="3201E6A3" w14:textId="77777777" w:rsidR="001B0DAC" w:rsidRPr="00E56893" w:rsidRDefault="001B0DAC" w:rsidP="001B0DAC">
      <w:pPr>
        <w:numPr>
          <w:ilvl w:val="0"/>
          <w:numId w:val="2"/>
        </w:numPr>
        <w:tabs>
          <w:tab w:val="num" w:pos="720"/>
        </w:tabs>
        <w:ind w:hanging="720"/>
        <w:rPr>
          <w:rFonts w:ascii="Arial" w:hAnsi="Arial"/>
          <w:sz w:val="22"/>
        </w:rPr>
      </w:pPr>
      <w:r w:rsidRPr="00E56893">
        <w:rPr>
          <w:rFonts w:ascii="Arial" w:hAnsi="Arial"/>
          <w:i/>
          <w:sz w:val="22"/>
        </w:rPr>
        <w:t>‘Specifications’</w:t>
      </w:r>
      <w:r w:rsidR="0025134D">
        <w:rPr>
          <w:rFonts w:ascii="Arial" w:hAnsi="Arial"/>
          <w:sz w:val="22"/>
        </w:rPr>
        <w:t xml:space="preserve"> refers to </w:t>
      </w:r>
      <w:r w:rsidR="00074298">
        <w:rPr>
          <w:rFonts w:ascii="Arial" w:hAnsi="Arial"/>
          <w:sz w:val="22"/>
        </w:rPr>
        <w:t>any or</w:t>
      </w:r>
      <w:r w:rsidR="007C76CD">
        <w:rPr>
          <w:rFonts w:ascii="Arial" w:hAnsi="Arial"/>
          <w:sz w:val="22"/>
        </w:rPr>
        <w:t xml:space="preserve"> all </w:t>
      </w:r>
      <w:r w:rsidRPr="00E56893">
        <w:rPr>
          <w:rFonts w:ascii="Arial" w:hAnsi="Arial"/>
          <w:sz w:val="22"/>
        </w:rPr>
        <w:t>of the followin</w:t>
      </w:r>
      <w:r w:rsidR="0025134D">
        <w:rPr>
          <w:rFonts w:ascii="Arial" w:hAnsi="Arial"/>
          <w:sz w:val="22"/>
        </w:rPr>
        <w:t>g</w:t>
      </w:r>
      <w:r w:rsidR="00E94926">
        <w:rPr>
          <w:rFonts w:ascii="Arial" w:hAnsi="Arial"/>
          <w:sz w:val="22"/>
        </w:rPr>
        <w:t>s</w:t>
      </w:r>
      <w:r w:rsidR="00602163">
        <w:rPr>
          <w:rFonts w:ascii="Arial" w:hAnsi="Arial"/>
          <w:sz w:val="22"/>
        </w:rPr>
        <w:t>: manufacturer’s</w:t>
      </w:r>
      <w:r w:rsidR="0025134D">
        <w:rPr>
          <w:rFonts w:ascii="Arial" w:hAnsi="Arial"/>
          <w:sz w:val="22"/>
        </w:rPr>
        <w:t xml:space="preserve"> recommendations</w:t>
      </w:r>
      <w:r w:rsidR="00907EE4">
        <w:rPr>
          <w:rFonts w:ascii="Arial" w:hAnsi="Arial"/>
          <w:sz w:val="22"/>
        </w:rPr>
        <w:t>, site and work</w:t>
      </w:r>
      <w:r w:rsidRPr="00E56893">
        <w:rPr>
          <w:rFonts w:ascii="Arial" w:hAnsi="Arial"/>
          <w:sz w:val="22"/>
        </w:rPr>
        <w:t xml:space="preserve"> specific</w:t>
      </w:r>
      <w:r w:rsidR="00907EE4">
        <w:rPr>
          <w:rFonts w:ascii="Arial" w:hAnsi="Arial"/>
          <w:sz w:val="22"/>
        </w:rPr>
        <w:t>ation</w:t>
      </w:r>
      <w:r w:rsidRPr="00E56893">
        <w:rPr>
          <w:rFonts w:ascii="Arial" w:hAnsi="Arial"/>
          <w:sz w:val="22"/>
        </w:rPr>
        <w:t xml:space="preserve"> requirements.</w:t>
      </w:r>
    </w:p>
    <w:p w14:paraId="0DF9D44F" w14:textId="77777777" w:rsidR="001B0DAC" w:rsidRPr="00E56893" w:rsidRDefault="001B0DAC" w:rsidP="001B0DAC">
      <w:pPr>
        <w:rPr>
          <w:rFonts w:ascii="Arial" w:hAnsi="Arial"/>
          <w:sz w:val="22"/>
        </w:rPr>
      </w:pPr>
    </w:p>
    <w:p w14:paraId="4452988D" w14:textId="77777777" w:rsidR="00602163" w:rsidRDefault="001B0DAC" w:rsidP="00602163">
      <w:pPr>
        <w:numPr>
          <w:ilvl w:val="0"/>
          <w:numId w:val="2"/>
        </w:numPr>
        <w:tabs>
          <w:tab w:val="num" w:pos="720"/>
        </w:tabs>
        <w:ind w:hanging="720"/>
        <w:rPr>
          <w:rFonts w:ascii="Arial" w:hAnsi="Arial"/>
          <w:sz w:val="22"/>
        </w:rPr>
      </w:pPr>
      <w:r w:rsidRPr="00E56893">
        <w:rPr>
          <w:rFonts w:ascii="Arial" w:hAnsi="Arial"/>
          <w:sz w:val="22"/>
        </w:rPr>
        <w:t xml:space="preserve">Performance of all elements in this unit standard must comply </w:t>
      </w:r>
      <w:r w:rsidR="00BF030F">
        <w:rPr>
          <w:rFonts w:ascii="Arial" w:hAnsi="Arial"/>
          <w:sz w:val="22"/>
        </w:rPr>
        <w:t xml:space="preserve">to </w:t>
      </w:r>
      <w:r w:rsidRPr="00E56893">
        <w:rPr>
          <w:rFonts w:ascii="Arial" w:hAnsi="Arial"/>
          <w:sz w:val="22"/>
        </w:rPr>
        <w:t>specifications</w:t>
      </w:r>
      <w:r w:rsidR="00BF030F">
        <w:rPr>
          <w:rFonts w:ascii="Arial" w:hAnsi="Arial"/>
          <w:sz w:val="22"/>
        </w:rPr>
        <w:t xml:space="preserve"> requirement</w:t>
      </w:r>
      <w:r w:rsidRPr="00E56893">
        <w:rPr>
          <w:rFonts w:ascii="Arial" w:hAnsi="Arial"/>
          <w:sz w:val="22"/>
        </w:rPr>
        <w:t xml:space="preserve"> and </w:t>
      </w:r>
      <w:r w:rsidR="00BF030F">
        <w:rPr>
          <w:rFonts w:ascii="Arial" w:hAnsi="Arial"/>
          <w:sz w:val="22"/>
        </w:rPr>
        <w:t>manufacturers’ /</w:t>
      </w:r>
      <w:r w:rsidR="00BF030F" w:rsidRPr="00F80BF3">
        <w:rPr>
          <w:rFonts w:ascii="Arial" w:hAnsi="Arial"/>
          <w:color w:val="000000" w:themeColor="text1"/>
          <w:sz w:val="22"/>
        </w:rPr>
        <w:t>workplace</w:t>
      </w:r>
      <w:r w:rsidR="00BF030F">
        <w:rPr>
          <w:rFonts w:ascii="Arial" w:hAnsi="Arial"/>
          <w:sz w:val="22"/>
        </w:rPr>
        <w:t xml:space="preserve"> recommendations. </w:t>
      </w:r>
    </w:p>
    <w:p w14:paraId="2FB3441C" w14:textId="77777777" w:rsidR="001B0DAC" w:rsidRPr="00602163" w:rsidRDefault="001B0DAC" w:rsidP="00602163">
      <w:pPr>
        <w:numPr>
          <w:ilvl w:val="0"/>
          <w:numId w:val="2"/>
        </w:numPr>
        <w:tabs>
          <w:tab w:val="num" w:pos="720"/>
        </w:tabs>
        <w:ind w:hanging="720"/>
        <w:rPr>
          <w:rFonts w:ascii="Arial" w:hAnsi="Arial"/>
          <w:sz w:val="22"/>
        </w:rPr>
      </w:pPr>
      <w:r w:rsidRPr="00602163">
        <w:rPr>
          <w:rFonts w:ascii="Arial" w:hAnsi="Arial"/>
          <w:sz w:val="22"/>
        </w:rPr>
        <w:t>Regulations and legislation relevant to this unit standard include the following:</w:t>
      </w:r>
    </w:p>
    <w:p w14:paraId="0B48B11B" w14:textId="77777777" w:rsidR="001B0DAC" w:rsidRPr="00E56893" w:rsidRDefault="001B0DAC" w:rsidP="001B0DAC">
      <w:pPr>
        <w:tabs>
          <w:tab w:val="left" w:pos="6480"/>
        </w:tabs>
        <w:jc w:val="both"/>
        <w:rPr>
          <w:rFonts w:ascii="Arial" w:hAnsi="Arial"/>
          <w:sz w:val="22"/>
        </w:rPr>
      </w:pPr>
    </w:p>
    <w:p w14:paraId="7EBEFE7E" w14:textId="77777777" w:rsidR="00602163" w:rsidRPr="00602163" w:rsidRDefault="00602163" w:rsidP="00602163">
      <w:pPr>
        <w:numPr>
          <w:ilvl w:val="0"/>
          <w:numId w:val="6"/>
        </w:numPr>
        <w:tabs>
          <w:tab w:val="left" w:pos="6480"/>
        </w:tabs>
        <w:jc w:val="both"/>
        <w:rPr>
          <w:rFonts w:ascii="Arial" w:hAnsi="Arial"/>
          <w:sz w:val="22"/>
        </w:rPr>
      </w:pPr>
      <w:r w:rsidRPr="00602163">
        <w:rPr>
          <w:rFonts w:ascii="Arial" w:hAnsi="Arial"/>
          <w:sz w:val="22"/>
        </w:rPr>
        <w:t>Occupational Health and Safety Regulations No.18, 1997.</w:t>
      </w:r>
    </w:p>
    <w:p w14:paraId="003635FE" w14:textId="77777777" w:rsidR="00602163" w:rsidRDefault="00602163" w:rsidP="00602163">
      <w:pPr>
        <w:numPr>
          <w:ilvl w:val="0"/>
          <w:numId w:val="6"/>
        </w:numPr>
        <w:tabs>
          <w:tab w:val="left" w:pos="6480"/>
        </w:tabs>
        <w:jc w:val="both"/>
        <w:rPr>
          <w:rFonts w:ascii="Arial" w:hAnsi="Arial"/>
          <w:sz w:val="22"/>
        </w:rPr>
      </w:pPr>
      <w:r w:rsidRPr="00602163">
        <w:rPr>
          <w:rFonts w:ascii="Arial" w:hAnsi="Arial"/>
          <w:sz w:val="22"/>
        </w:rPr>
        <w:t>Labour Act 11 of 2007 and all subsequent amendments.</w:t>
      </w:r>
    </w:p>
    <w:p w14:paraId="3AC1FB75" w14:textId="77777777" w:rsidR="001B0DAC" w:rsidRDefault="00602163" w:rsidP="00602163">
      <w:pPr>
        <w:numPr>
          <w:ilvl w:val="0"/>
          <w:numId w:val="6"/>
        </w:numPr>
        <w:tabs>
          <w:tab w:val="left" w:pos="6480"/>
        </w:tabs>
        <w:jc w:val="both"/>
        <w:rPr>
          <w:rFonts w:ascii="Arial" w:hAnsi="Arial"/>
          <w:sz w:val="22"/>
        </w:rPr>
      </w:pPr>
      <w:r w:rsidRPr="00602163">
        <w:rPr>
          <w:rFonts w:ascii="Arial" w:hAnsi="Arial"/>
          <w:sz w:val="22"/>
        </w:rPr>
        <w:t>National Occupational Safety Association Regulations</w:t>
      </w:r>
    </w:p>
    <w:p w14:paraId="3ED89B76" w14:textId="77777777" w:rsidR="00592303" w:rsidRPr="00602163" w:rsidRDefault="00592303" w:rsidP="00592303">
      <w:pPr>
        <w:tabs>
          <w:tab w:val="left" w:pos="6480"/>
        </w:tabs>
        <w:ind w:left="1429"/>
        <w:jc w:val="both"/>
        <w:rPr>
          <w:rFonts w:ascii="Arial" w:hAnsi="Arial"/>
          <w:sz w:val="22"/>
        </w:rPr>
      </w:pPr>
    </w:p>
    <w:p w14:paraId="16D0CB92" w14:textId="77777777" w:rsidR="001B0DAC" w:rsidRPr="00E56893" w:rsidRDefault="001B0DAC" w:rsidP="001B0DAC">
      <w:pPr>
        <w:tabs>
          <w:tab w:val="left" w:pos="6480"/>
        </w:tabs>
        <w:rPr>
          <w:rFonts w:ascii="Arial" w:hAnsi="Arial"/>
          <w:b/>
          <w:sz w:val="22"/>
          <w:u w:val="single"/>
        </w:rPr>
      </w:pPr>
      <w:r w:rsidRPr="00E56893">
        <w:rPr>
          <w:rFonts w:ascii="Arial" w:hAnsi="Arial"/>
          <w:b/>
          <w:sz w:val="22"/>
          <w:u w:val="single"/>
        </w:rPr>
        <w:t>Quality Assurance Requirements</w:t>
      </w:r>
    </w:p>
    <w:p w14:paraId="631E6160" w14:textId="77777777" w:rsidR="001B0DAC" w:rsidRPr="00E56893" w:rsidRDefault="001B0DAC" w:rsidP="001B0DAC">
      <w:pPr>
        <w:tabs>
          <w:tab w:val="left" w:pos="6480"/>
        </w:tabs>
        <w:rPr>
          <w:rFonts w:ascii="Arial" w:hAnsi="Arial"/>
          <w:sz w:val="22"/>
          <w:u w:val="single"/>
        </w:rPr>
      </w:pPr>
    </w:p>
    <w:p w14:paraId="03374CB7" w14:textId="3A87F53B" w:rsidR="001B0DAC" w:rsidRDefault="001B0DAC" w:rsidP="001B0DAC">
      <w:pPr>
        <w:jc w:val="both"/>
        <w:rPr>
          <w:rFonts w:ascii="Arial" w:hAnsi="Arial"/>
          <w:color w:val="0000FF"/>
          <w:sz w:val="22"/>
          <w:u w:val="single"/>
        </w:rPr>
      </w:pPr>
      <w:r w:rsidRPr="00E56893">
        <w:rPr>
          <w:rFonts w:ascii="Arial" w:hAnsi="Arial"/>
          <w:sz w:val="22"/>
        </w:rP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DC33F3">
        <w:rPr>
          <w:rFonts w:ascii="Arial" w:hAnsi="Arial"/>
          <w:sz w:val="22"/>
        </w:rPr>
        <w:t xml:space="preserve"> </w:t>
      </w:r>
      <w:hyperlink r:id="rId7" w:history="1">
        <w:r w:rsidR="00DC33F3" w:rsidRPr="00030FF5">
          <w:rPr>
            <w:rStyle w:val="Hyperlink"/>
            <w:rFonts w:ascii="Arial" w:hAnsi="Arial"/>
            <w:sz w:val="22"/>
          </w:rPr>
          <w:t>www.namqa.org</w:t>
        </w:r>
      </w:hyperlink>
      <w:r w:rsidR="00DC33F3">
        <w:rPr>
          <w:rFonts w:ascii="Arial" w:hAnsi="Arial"/>
          <w:sz w:val="22"/>
        </w:rPr>
        <w:t xml:space="preserve"> </w:t>
      </w:r>
      <w:r w:rsidRPr="00E56893">
        <w:rPr>
          <w:rFonts w:ascii="Arial" w:hAnsi="Arial"/>
          <w:sz w:val="22"/>
        </w:rPr>
        <w:t xml:space="preserve"> and the Namibia Training Authority on </w:t>
      </w:r>
      <w:hyperlink r:id="rId8" w:history="1">
        <w:r w:rsidRPr="00E56893">
          <w:rPr>
            <w:rFonts w:ascii="Arial" w:hAnsi="Arial"/>
            <w:color w:val="0000FF"/>
            <w:sz w:val="22"/>
            <w:u w:val="single"/>
          </w:rPr>
          <w:t>www.nta.com.na</w:t>
        </w:r>
      </w:hyperlink>
    </w:p>
    <w:p w14:paraId="0CD79B7F" w14:textId="77777777" w:rsidR="00DC33F3" w:rsidRPr="00E56893" w:rsidRDefault="00DC33F3" w:rsidP="001B0DAC">
      <w:pPr>
        <w:jc w:val="both"/>
        <w:rPr>
          <w:rFonts w:ascii="Arial" w:hAnsi="Arial"/>
          <w:sz w:val="22"/>
        </w:rPr>
      </w:pPr>
    </w:p>
    <w:p w14:paraId="79932AF0" w14:textId="06649E00" w:rsidR="001B0DAC" w:rsidRPr="00EA4908" w:rsidRDefault="001B0DAC" w:rsidP="00EA4908">
      <w:pPr>
        <w:keepNext/>
        <w:tabs>
          <w:tab w:val="left" w:pos="6480"/>
        </w:tabs>
        <w:spacing w:line="360" w:lineRule="auto"/>
        <w:jc w:val="both"/>
        <w:outlineLvl w:val="0"/>
        <w:rPr>
          <w:rFonts w:ascii="Arial" w:hAnsi="Arial"/>
          <w:b/>
          <w:sz w:val="28"/>
          <w:u w:val="single"/>
        </w:rPr>
      </w:pPr>
      <w:r w:rsidRPr="00E56893">
        <w:rPr>
          <w:rFonts w:ascii="Arial" w:hAnsi="Arial"/>
          <w:b/>
          <w:sz w:val="28"/>
          <w:u w:val="single"/>
        </w:rPr>
        <w:lastRenderedPageBreak/>
        <w:t>Elements and Performance Criteria</w:t>
      </w:r>
    </w:p>
    <w:p w14:paraId="1F820D16" w14:textId="77777777" w:rsidR="00526D8E" w:rsidRDefault="00526D8E" w:rsidP="00EA4908">
      <w:pPr>
        <w:tabs>
          <w:tab w:val="left" w:pos="6480"/>
        </w:tabs>
        <w:spacing w:line="360" w:lineRule="auto"/>
        <w:jc w:val="both"/>
        <w:rPr>
          <w:rFonts w:ascii="Arial" w:hAnsi="Arial"/>
          <w:b/>
          <w:sz w:val="22"/>
          <w:u w:val="single"/>
        </w:rPr>
      </w:pPr>
    </w:p>
    <w:p w14:paraId="1F591792" w14:textId="78819D72" w:rsidR="00081849" w:rsidRPr="00EA4908" w:rsidRDefault="00081849" w:rsidP="00EA4908">
      <w:pPr>
        <w:tabs>
          <w:tab w:val="left" w:pos="6480"/>
        </w:tabs>
        <w:spacing w:line="360" w:lineRule="auto"/>
        <w:jc w:val="both"/>
        <w:rPr>
          <w:rFonts w:ascii="Arial" w:hAnsi="Arial"/>
          <w:b/>
          <w:sz w:val="22"/>
          <w:u w:val="single"/>
        </w:rPr>
      </w:pPr>
      <w:r>
        <w:rPr>
          <w:rFonts w:ascii="Arial" w:hAnsi="Arial"/>
          <w:b/>
          <w:sz w:val="22"/>
          <w:u w:val="single"/>
        </w:rPr>
        <w:t xml:space="preserve">Element </w:t>
      </w:r>
      <w:r w:rsidR="003809DB">
        <w:rPr>
          <w:rFonts w:ascii="Arial" w:hAnsi="Arial"/>
          <w:b/>
          <w:sz w:val="22"/>
          <w:u w:val="single"/>
        </w:rPr>
        <w:t>1</w:t>
      </w:r>
      <w:r w:rsidRPr="00E56893">
        <w:rPr>
          <w:rFonts w:ascii="Arial" w:hAnsi="Arial"/>
          <w:b/>
          <w:sz w:val="22"/>
          <w:u w:val="single"/>
        </w:rPr>
        <w:t xml:space="preserve">: </w:t>
      </w:r>
      <w:r w:rsidR="00B9238E">
        <w:rPr>
          <w:rFonts w:ascii="Arial" w:hAnsi="Arial"/>
          <w:b/>
          <w:sz w:val="22"/>
          <w:u w:val="single"/>
        </w:rPr>
        <w:t xml:space="preserve">Apply </w:t>
      </w:r>
      <w:r w:rsidR="00BB2437">
        <w:rPr>
          <w:rFonts w:ascii="Arial" w:hAnsi="Arial"/>
          <w:b/>
          <w:sz w:val="22"/>
          <w:u w:val="single"/>
        </w:rPr>
        <w:t>Parallel line method</w:t>
      </w:r>
    </w:p>
    <w:p w14:paraId="45215262" w14:textId="77777777" w:rsidR="00526D8E" w:rsidRDefault="00526D8E" w:rsidP="00EA4908">
      <w:pPr>
        <w:tabs>
          <w:tab w:val="left" w:pos="6480"/>
        </w:tabs>
        <w:spacing w:line="360" w:lineRule="auto"/>
        <w:jc w:val="both"/>
        <w:rPr>
          <w:rFonts w:ascii="Arial" w:hAnsi="Arial"/>
          <w:b/>
          <w:sz w:val="22"/>
          <w:u w:val="single"/>
        </w:rPr>
      </w:pPr>
    </w:p>
    <w:p w14:paraId="281D0405" w14:textId="5B3CC368" w:rsidR="00081849" w:rsidRDefault="00081849" w:rsidP="00EA4908">
      <w:pPr>
        <w:tabs>
          <w:tab w:val="left" w:pos="6480"/>
        </w:tabs>
        <w:spacing w:line="360" w:lineRule="auto"/>
        <w:jc w:val="both"/>
        <w:rPr>
          <w:rFonts w:ascii="Arial" w:hAnsi="Arial"/>
          <w:b/>
          <w:sz w:val="22"/>
          <w:u w:val="single"/>
        </w:rPr>
      </w:pPr>
      <w:r w:rsidRPr="00E56893">
        <w:rPr>
          <w:rFonts w:ascii="Arial" w:hAnsi="Arial"/>
          <w:b/>
          <w:sz w:val="22"/>
          <w:u w:val="single"/>
        </w:rPr>
        <w:t>Performance Criteria</w:t>
      </w:r>
    </w:p>
    <w:p w14:paraId="1AE8538D" w14:textId="77777777" w:rsidR="00526D8E" w:rsidRPr="00EA4908" w:rsidRDefault="00526D8E" w:rsidP="00EA4908">
      <w:pPr>
        <w:tabs>
          <w:tab w:val="left" w:pos="6480"/>
        </w:tabs>
        <w:spacing w:line="360" w:lineRule="auto"/>
        <w:jc w:val="both"/>
        <w:rPr>
          <w:rFonts w:ascii="Arial" w:hAnsi="Arial"/>
          <w:b/>
          <w:sz w:val="22"/>
          <w:u w:val="single"/>
        </w:rPr>
      </w:pPr>
    </w:p>
    <w:p w14:paraId="5C8D9311" w14:textId="53577EF1" w:rsidR="00B9238E" w:rsidRDefault="00B9238E" w:rsidP="00526D8E">
      <w:pPr>
        <w:pStyle w:val="ListParagraph"/>
        <w:numPr>
          <w:ilvl w:val="1"/>
          <w:numId w:val="11"/>
        </w:numPr>
        <w:autoSpaceDE w:val="0"/>
        <w:autoSpaceDN w:val="0"/>
        <w:adjustRightInd w:val="0"/>
        <w:spacing w:line="360" w:lineRule="auto"/>
        <w:ind w:left="851" w:hanging="851"/>
        <w:jc w:val="both"/>
        <w:rPr>
          <w:rFonts w:ascii="Arial" w:hAnsi="Arial"/>
          <w:sz w:val="22"/>
        </w:rPr>
      </w:pPr>
      <w:r>
        <w:rPr>
          <w:rFonts w:ascii="Arial" w:hAnsi="Arial"/>
          <w:sz w:val="22"/>
        </w:rPr>
        <w:t>The Parallel line method is explained and understood.</w:t>
      </w:r>
    </w:p>
    <w:p w14:paraId="7BAAF438" w14:textId="7D987356" w:rsidR="00B9238E" w:rsidRDefault="00BB2437" w:rsidP="00526D8E">
      <w:pPr>
        <w:pStyle w:val="ListParagraph"/>
        <w:numPr>
          <w:ilvl w:val="1"/>
          <w:numId w:val="11"/>
        </w:numPr>
        <w:autoSpaceDE w:val="0"/>
        <w:autoSpaceDN w:val="0"/>
        <w:adjustRightInd w:val="0"/>
        <w:spacing w:line="360" w:lineRule="auto"/>
        <w:ind w:left="851" w:hanging="851"/>
        <w:jc w:val="both"/>
        <w:rPr>
          <w:rFonts w:ascii="Arial" w:hAnsi="Arial"/>
          <w:sz w:val="22"/>
        </w:rPr>
      </w:pPr>
      <w:r w:rsidRPr="00B9238E">
        <w:rPr>
          <w:rFonts w:ascii="Arial" w:hAnsi="Arial"/>
          <w:sz w:val="22"/>
        </w:rPr>
        <w:t>Elbows, T-pieces</w:t>
      </w:r>
      <w:r w:rsidR="00603D38" w:rsidRPr="00B9238E">
        <w:rPr>
          <w:rFonts w:ascii="Arial" w:hAnsi="Arial"/>
          <w:sz w:val="22"/>
        </w:rPr>
        <w:t>,</w:t>
      </w:r>
      <w:r w:rsidRPr="00B9238E">
        <w:rPr>
          <w:rFonts w:ascii="Arial" w:hAnsi="Arial"/>
          <w:sz w:val="22"/>
        </w:rPr>
        <w:t xml:space="preserve"> and double twisted elbows are drawn and developed</w:t>
      </w:r>
      <w:r w:rsidR="00B9238E">
        <w:rPr>
          <w:rFonts w:ascii="Arial" w:hAnsi="Arial"/>
          <w:sz w:val="22"/>
        </w:rPr>
        <w:t>.</w:t>
      </w:r>
    </w:p>
    <w:p w14:paraId="51857D15" w14:textId="154C424E" w:rsidR="00B9238E" w:rsidRDefault="00BB2437" w:rsidP="00526D8E">
      <w:pPr>
        <w:pStyle w:val="ListParagraph"/>
        <w:numPr>
          <w:ilvl w:val="1"/>
          <w:numId w:val="11"/>
        </w:numPr>
        <w:autoSpaceDE w:val="0"/>
        <w:autoSpaceDN w:val="0"/>
        <w:adjustRightInd w:val="0"/>
        <w:spacing w:line="360" w:lineRule="auto"/>
        <w:ind w:left="851" w:hanging="851"/>
        <w:jc w:val="both"/>
        <w:rPr>
          <w:rFonts w:ascii="Arial" w:hAnsi="Arial"/>
          <w:sz w:val="22"/>
        </w:rPr>
      </w:pPr>
      <w:r w:rsidRPr="00B9238E">
        <w:rPr>
          <w:rFonts w:ascii="Arial" w:hAnsi="Arial"/>
          <w:sz w:val="22"/>
        </w:rPr>
        <w:t>Oblique connections are drawn and developed</w:t>
      </w:r>
      <w:r w:rsidR="00B9238E">
        <w:rPr>
          <w:rFonts w:ascii="Arial" w:hAnsi="Arial"/>
          <w:sz w:val="22"/>
        </w:rPr>
        <w:t>.</w:t>
      </w:r>
    </w:p>
    <w:p w14:paraId="72C1F995" w14:textId="5C237B41" w:rsidR="00B9238E" w:rsidRDefault="00BB2437" w:rsidP="00526D8E">
      <w:pPr>
        <w:pStyle w:val="ListParagraph"/>
        <w:numPr>
          <w:ilvl w:val="1"/>
          <w:numId w:val="11"/>
        </w:numPr>
        <w:autoSpaceDE w:val="0"/>
        <w:autoSpaceDN w:val="0"/>
        <w:adjustRightInd w:val="0"/>
        <w:spacing w:line="360" w:lineRule="auto"/>
        <w:ind w:left="851" w:hanging="851"/>
        <w:jc w:val="both"/>
        <w:rPr>
          <w:rFonts w:ascii="Arial" w:hAnsi="Arial"/>
          <w:sz w:val="22"/>
        </w:rPr>
      </w:pPr>
      <w:r w:rsidRPr="00B9238E">
        <w:rPr>
          <w:rFonts w:ascii="Arial" w:hAnsi="Arial"/>
          <w:sz w:val="22"/>
        </w:rPr>
        <w:t xml:space="preserve">Lobster </w:t>
      </w:r>
      <w:r w:rsidR="00B9238E" w:rsidRPr="00B9238E">
        <w:rPr>
          <w:rFonts w:ascii="Arial" w:hAnsi="Arial"/>
          <w:sz w:val="22"/>
        </w:rPr>
        <w:t>back-bend</w:t>
      </w:r>
      <w:r w:rsidRPr="00B9238E">
        <w:rPr>
          <w:rFonts w:ascii="Arial" w:hAnsi="Arial"/>
          <w:sz w:val="22"/>
        </w:rPr>
        <w:t xml:space="preserve"> connections are drawn and developed</w:t>
      </w:r>
      <w:r w:rsidR="00B9238E">
        <w:rPr>
          <w:rFonts w:ascii="Arial" w:hAnsi="Arial"/>
          <w:sz w:val="22"/>
        </w:rPr>
        <w:t>.</w:t>
      </w:r>
    </w:p>
    <w:p w14:paraId="51BC29FD" w14:textId="1477D4C7" w:rsidR="009D4B1A" w:rsidRPr="00B9238E" w:rsidRDefault="00BB2437" w:rsidP="00471C79">
      <w:pPr>
        <w:pStyle w:val="ListParagraph"/>
        <w:numPr>
          <w:ilvl w:val="1"/>
          <w:numId w:val="11"/>
        </w:numPr>
        <w:autoSpaceDE w:val="0"/>
        <w:autoSpaceDN w:val="0"/>
        <w:adjustRightInd w:val="0"/>
        <w:spacing w:line="360" w:lineRule="auto"/>
        <w:ind w:left="851" w:hanging="851"/>
        <w:jc w:val="both"/>
        <w:rPr>
          <w:rFonts w:ascii="Arial" w:hAnsi="Arial"/>
          <w:sz w:val="22"/>
        </w:rPr>
      </w:pPr>
      <w:r w:rsidRPr="00B9238E">
        <w:rPr>
          <w:rFonts w:ascii="Arial" w:hAnsi="Arial"/>
          <w:sz w:val="22"/>
        </w:rPr>
        <w:t>Pipe elbows with gusset pieces are drawn and developed</w:t>
      </w:r>
      <w:r w:rsidR="00B9238E">
        <w:rPr>
          <w:rFonts w:ascii="Arial" w:hAnsi="Arial"/>
          <w:sz w:val="22"/>
        </w:rPr>
        <w:t>.</w:t>
      </w:r>
    </w:p>
    <w:p w14:paraId="361B7046" w14:textId="77777777" w:rsidR="00526D8E" w:rsidRDefault="00526D8E" w:rsidP="00471C79">
      <w:pPr>
        <w:tabs>
          <w:tab w:val="left" w:pos="6480"/>
        </w:tabs>
        <w:spacing w:line="360" w:lineRule="auto"/>
        <w:jc w:val="both"/>
        <w:rPr>
          <w:rFonts w:ascii="Arial" w:hAnsi="Arial"/>
          <w:b/>
          <w:sz w:val="22"/>
          <w:u w:val="single"/>
        </w:rPr>
      </w:pPr>
    </w:p>
    <w:p w14:paraId="34413010" w14:textId="77777777" w:rsidR="00526D8E" w:rsidRDefault="00526D8E" w:rsidP="00471C79">
      <w:pPr>
        <w:tabs>
          <w:tab w:val="left" w:pos="6480"/>
        </w:tabs>
        <w:spacing w:line="360" w:lineRule="auto"/>
        <w:jc w:val="both"/>
        <w:rPr>
          <w:rFonts w:ascii="Arial" w:hAnsi="Arial"/>
          <w:b/>
          <w:sz w:val="22"/>
          <w:u w:val="single"/>
        </w:rPr>
      </w:pPr>
    </w:p>
    <w:p w14:paraId="6902F345" w14:textId="55AEF6DC" w:rsidR="009D4B1A" w:rsidRPr="00EA4908" w:rsidRDefault="009D4B1A" w:rsidP="00471C79">
      <w:pPr>
        <w:tabs>
          <w:tab w:val="left" w:pos="6480"/>
        </w:tabs>
        <w:spacing w:line="360" w:lineRule="auto"/>
        <w:jc w:val="both"/>
        <w:rPr>
          <w:rFonts w:ascii="Arial" w:hAnsi="Arial"/>
          <w:b/>
          <w:sz w:val="22"/>
          <w:u w:val="single"/>
        </w:rPr>
      </w:pPr>
      <w:r>
        <w:rPr>
          <w:rFonts w:ascii="Arial" w:hAnsi="Arial"/>
          <w:b/>
          <w:sz w:val="22"/>
          <w:u w:val="single"/>
        </w:rPr>
        <w:t xml:space="preserve">Element </w:t>
      </w:r>
      <w:r w:rsidR="003809DB">
        <w:rPr>
          <w:rFonts w:ascii="Arial" w:hAnsi="Arial"/>
          <w:b/>
          <w:sz w:val="22"/>
          <w:u w:val="single"/>
        </w:rPr>
        <w:t>2</w:t>
      </w:r>
      <w:r w:rsidRPr="00E56893">
        <w:rPr>
          <w:rFonts w:ascii="Arial" w:hAnsi="Arial"/>
          <w:b/>
          <w:sz w:val="22"/>
          <w:u w:val="single"/>
        </w:rPr>
        <w:t xml:space="preserve">: </w:t>
      </w:r>
      <w:r w:rsidR="00B9238E">
        <w:rPr>
          <w:rFonts w:ascii="Arial" w:hAnsi="Arial"/>
          <w:b/>
          <w:sz w:val="22"/>
          <w:u w:val="single"/>
        </w:rPr>
        <w:t xml:space="preserve">Apply </w:t>
      </w:r>
      <w:r>
        <w:rPr>
          <w:rFonts w:ascii="Arial" w:hAnsi="Arial"/>
          <w:b/>
          <w:sz w:val="22"/>
          <w:u w:val="single"/>
        </w:rPr>
        <w:t>Radial line method</w:t>
      </w:r>
    </w:p>
    <w:p w14:paraId="6FA57BDE" w14:textId="4C505288" w:rsidR="00334AFA" w:rsidRDefault="009D4B1A" w:rsidP="00EA4908">
      <w:pPr>
        <w:tabs>
          <w:tab w:val="left" w:pos="6480"/>
        </w:tabs>
        <w:spacing w:line="360" w:lineRule="auto"/>
        <w:jc w:val="both"/>
        <w:rPr>
          <w:rFonts w:ascii="Arial" w:hAnsi="Arial"/>
          <w:b/>
          <w:sz w:val="22"/>
          <w:u w:val="single"/>
        </w:rPr>
      </w:pPr>
      <w:r w:rsidRPr="00E56893">
        <w:rPr>
          <w:rFonts w:ascii="Arial" w:hAnsi="Arial"/>
          <w:b/>
          <w:sz w:val="22"/>
          <w:u w:val="single"/>
        </w:rPr>
        <w:t>Performance Criteria</w:t>
      </w:r>
    </w:p>
    <w:p w14:paraId="1D4FAA4C" w14:textId="77777777" w:rsidR="00526D8E" w:rsidRPr="00EA4908" w:rsidRDefault="00526D8E" w:rsidP="00EA4908">
      <w:pPr>
        <w:tabs>
          <w:tab w:val="left" w:pos="6480"/>
        </w:tabs>
        <w:spacing w:line="360" w:lineRule="auto"/>
        <w:jc w:val="both"/>
        <w:rPr>
          <w:rFonts w:ascii="Arial" w:hAnsi="Arial"/>
          <w:b/>
          <w:sz w:val="22"/>
          <w:u w:val="single"/>
        </w:rPr>
      </w:pPr>
    </w:p>
    <w:p w14:paraId="31D5DAE3" w14:textId="77777777" w:rsidR="00127755" w:rsidRDefault="00BB2437" w:rsidP="00526D8E">
      <w:pPr>
        <w:pStyle w:val="ListParagraph"/>
        <w:numPr>
          <w:ilvl w:val="1"/>
          <w:numId w:val="14"/>
        </w:numPr>
        <w:autoSpaceDE w:val="0"/>
        <w:autoSpaceDN w:val="0"/>
        <w:adjustRightInd w:val="0"/>
        <w:spacing w:line="360" w:lineRule="auto"/>
        <w:ind w:left="851" w:hanging="851"/>
        <w:jc w:val="both"/>
        <w:rPr>
          <w:rFonts w:ascii="Arial" w:hAnsi="Arial"/>
          <w:sz w:val="22"/>
        </w:rPr>
      </w:pPr>
      <w:r w:rsidRPr="00127755">
        <w:rPr>
          <w:rFonts w:ascii="Arial" w:hAnsi="Arial"/>
          <w:sz w:val="22"/>
        </w:rPr>
        <w:t>The radial line method is explained and understood</w:t>
      </w:r>
      <w:r w:rsidR="00B9238E" w:rsidRPr="00127755">
        <w:rPr>
          <w:rFonts w:ascii="Arial" w:hAnsi="Arial"/>
          <w:sz w:val="22"/>
        </w:rPr>
        <w:t>.</w:t>
      </w:r>
    </w:p>
    <w:p w14:paraId="1359DF50" w14:textId="77777777" w:rsidR="00127755" w:rsidRDefault="00BB2437" w:rsidP="00526D8E">
      <w:pPr>
        <w:pStyle w:val="ListParagraph"/>
        <w:numPr>
          <w:ilvl w:val="1"/>
          <w:numId w:val="14"/>
        </w:numPr>
        <w:autoSpaceDE w:val="0"/>
        <w:autoSpaceDN w:val="0"/>
        <w:adjustRightInd w:val="0"/>
        <w:spacing w:line="360" w:lineRule="auto"/>
        <w:ind w:left="851" w:hanging="851"/>
        <w:jc w:val="both"/>
        <w:rPr>
          <w:rFonts w:ascii="Arial" w:hAnsi="Arial"/>
          <w:sz w:val="22"/>
        </w:rPr>
      </w:pPr>
      <w:r w:rsidRPr="00127755">
        <w:rPr>
          <w:rFonts w:ascii="Arial" w:hAnsi="Arial"/>
          <w:sz w:val="22"/>
        </w:rPr>
        <w:t>Oblique cone connections are drawn and developed</w:t>
      </w:r>
      <w:r w:rsidR="00B9238E" w:rsidRPr="00127755">
        <w:rPr>
          <w:rFonts w:ascii="Arial" w:hAnsi="Arial"/>
          <w:sz w:val="22"/>
        </w:rPr>
        <w:t>.</w:t>
      </w:r>
    </w:p>
    <w:p w14:paraId="4C189E59" w14:textId="77777777" w:rsidR="00127755" w:rsidRDefault="00BB2437" w:rsidP="00526D8E">
      <w:pPr>
        <w:pStyle w:val="ListParagraph"/>
        <w:numPr>
          <w:ilvl w:val="1"/>
          <w:numId w:val="14"/>
        </w:numPr>
        <w:autoSpaceDE w:val="0"/>
        <w:autoSpaceDN w:val="0"/>
        <w:adjustRightInd w:val="0"/>
        <w:spacing w:line="360" w:lineRule="auto"/>
        <w:ind w:left="851" w:hanging="851"/>
        <w:jc w:val="both"/>
        <w:rPr>
          <w:rFonts w:ascii="Arial" w:hAnsi="Arial"/>
          <w:sz w:val="22"/>
        </w:rPr>
      </w:pPr>
      <w:r w:rsidRPr="00127755">
        <w:rPr>
          <w:rFonts w:ascii="Arial" w:hAnsi="Arial"/>
          <w:sz w:val="22"/>
        </w:rPr>
        <w:t>Pyramidal hoppers and chutes are drawn and developed</w:t>
      </w:r>
      <w:r w:rsidR="00B9238E" w:rsidRPr="00127755">
        <w:rPr>
          <w:rFonts w:ascii="Arial" w:hAnsi="Arial"/>
          <w:sz w:val="22"/>
        </w:rPr>
        <w:t>.</w:t>
      </w:r>
    </w:p>
    <w:p w14:paraId="5455691A" w14:textId="193429A5" w:rsidR="00127755" w:rsidRDefault="00C52DAA" w:rsidP="00526D8E">
      <w:pPr>
        <w:pStyle w:val="ListParagraph"/>
        <w:numPr>
          <w:ilvl w:val="1"/>
          <w:numId w:val="14"/>
        </w:numPr>
        <w:autoSpaceDE w:val="0"/>
        <w:autoSpaceDN w:val="0"/>
        <w:adjustRightInd w:val="0"/>
        <w:spacing w:line="360" w:lineRule="auto"/>
        <w:ind w:left="851" w:hanging="851"/>
        <w:jc w:val="both"/>
        <w:rPr>
          <w:rFonts w:ascii="Arial" w:hAnsi="Arial"/>
          <w:sz w:val="22"/>
        </w:rPr>
      </w:pPr>
      <w:r w:rsidRPr="00127755">
        <w:rPr>
          <w:rFonts w:ascii="Arial" w:hAnsi="Arial"/>
          <w:sz w:val="22"/>
        </w:rPr>
        <w:t>Conical, cylindrical</w:t>
      </w:r>
      <w:r w:rsidR="00ED45DD" w:rsidRPr="00127755">
        <w:rPr>
          <w:rFonts w:ascii="Arial" w:hAnsi="Arial"/>
          <w:sz w:val="22"/>
        </w:rPr>
        <w:t>,</w:t>
      </w:r>
      <w:r w:rsidRPr="00127755">
        <w:rPr>
          <w:rFonts w:ascii="Arial" w:hAnsi="Arial"/>
          <w:sz w:val="22"/>
        </w:rPr>
        <w:t xml:space="preserve"> and triple intersections are drawn and developed using </w:t>
      </w:r>
      <w:r w:rsidR="00ED45DD" w:rsidRPr="00127755">
        <w:rPr>
          <w:rFonts w:ascii="Arial" w:hAnsi="Arial"/>
          <w:sz w:val="22"/>
        </w:rPr>
        <w:t xml:space="preserve">the </w:t>
      </w:r>
      <w:r w:rsidRPr="00127755">
        <w:rPr>
          <w:rFonts w:ascii="Arial" w:hAnsi="Arial"/>
          <w:sz w:val="22"/>
        </w:rPr>
        <w:t>common central sphere method</w:t>
      </w:r>
      <w:r w:rsidR="00127755">
        <w:rPr>
          <w:rFonts w:ascii="Arial" w:hAnsi="Arial"/>
          <w:sz w:val="22"/>
        </w:rPr>
        <w:t>.</w:t>
      </w:r>
    </w:p>
    <w:p w14:paraId="2629BAEF" w14:textId="1CBAED51" w:rsidR="00334AFA" w:rsidRPr="00127755" w:rsidRDefault="00C52DAA" w:rsidP="00471C79">
      <w:pPr>
        <w:pStyle w:val="ListParagraph"/>
        <w:numPr>
          <w:ilvl w:val="1"/>
          <w:numId w:val="14"/>
        </w:numPr>
        <w:autoSpaceDE w:val="0"/>
        <w:autoSpaceDN w:val="0"/>
        <w:adjustRightInd w:val="0"/>
        <w:spacing w:line="360" w:lineRule="auto"/>
        <w:ind w:left="851" w:hanging="851"/>
        <w:jc w:val="both"/>
        <w:rPr>
          <w:rFonts w:ascii="Arial" w:hAnsi="Arial"/>
          <w:sz w:val="22"/>
        </w:rPr>
      </w:pPr>
      <w:r w:rsidRPr="00127755">
        <w:rPr>
          <w:rFonts w:ascii="Arial" w:hAnsi="Arial"/>
          <w:sz w:val="22"/>
        </w:rPr>
        <w:t>Intersections are drawn and developed using cutting planes</w:t>
      </w:r>
      <w:r w:rsidR="00127755">
        <w:rPr>
          <w:rFonts w:ascii="Arial" w:hAnsi="Arial"/>
          <w:sz w:val="22"/>
        </w:rPr>
        <w:t xml:space="preserve"> method.</w:t>
      </w:r>
    </w:p>
    <w:p w14:paraId="0204AA73" w14:textId="77777777" w:rsidR="00471C79" w:rsidRDefault="00471C79" w:rsidP="00EA4908">
      <w:pPr>
        <w:tabs>
          <w:tab w:val="left" w:pos="6480"/>
        </w:tabs>
        <w:spacing w:line="360" w:lineRule="auto"/>
        <w:jc w:val="both"/>
        <w:rPr>
          <w:rFonts w:ascii="Arial" w:hAnsi="Arial"/>
          <w:b/>
          <w:sz w:val="22"/>
          <w:u w:val="single"/>
        </w:rPr>
      </w:pPr>
    </w:p>
    <w:p w14:paraId="4248AB8C" w14:textId="77777777" w:rsidR="00471C79" w:rsidRDefault="00471C79" w:rsidP="00EA4908">
      <w:pPr>
        <w:tabs>
          <w:tab w:val="left" w:pos="6480"/>
        </w:tabs>
        <w:spacing w:line="360" w:lineRule="auto"/>
        <w:jc w:val="both"/>
        <w:rPr>
          <w:rFonts w:ascii="Arial" w:hAnsi="Arial"/>
          <w:b/>
          <w:sz w:val="22"/>
          <w:u w:val="single"/>
        </w:rPr>
      </w:pPr>
    </w:p>
    <w:p w14:paraId="46A239C5" w14:textId="080BA86A" w:rsidR="00334AFA" w:rsidRPr="00EA4908" w:rsidRDefault="00334AFA" w:rsidP="00EA4908">
      <w:pPr>
        <w:tabs>
          <w:tab w:val="left" w:pos="6480"/>
        </w:tabs>
        <w:spacing w:line="360" w:lineRule="auto"/>
        <w:jc w:val="both"/>
        <w:rPr>
          <w:rFonts w:ascii="Arial" w:hAnsi="Arial"/>
          <w:b/>
          <w:sz w:val="22"/>
          <w:u w:val="single"/>
        </w:rPr>
      </w:pPr>
      <w:r>
        <w:rPr>
          <w:rFonts w:ascii="Arial" w:hAnsi="Arial"/>
          <w:b/>
          <w:sz w:val="22"/>
          <w:u w:val="single"/>
        </w:rPr>
        <w:t xml:space="preserve">Element </w:t>
      </w:r>
      <w:r w:rsidR="003809DB">
        <w:rPr>
          <w:rFonts w:ascii="Arial" w:hAnsi="Arial"/>
          <w:b/>
          <w:sz w:val="22"/>
          <w:u w:val="single"/>
        </w:rPr>
        <w:t>3</w:t>
      </w:r>
      <w:r w:rsidRPr="00E56893">
        <w:rPr>
          <w:rFonts w:ascii="Arial" w:hAnsi="Arial"/>
          <w:b/>
          <w:sz w:val="22"/>
          <w:u w:val="single"/>
        </w:rPr>
        <w:t xml:space="preserve">: </w:t>
      </w:r>
      <w:r w:rsidR="00127755">
        <w:rPr>
          <w:rFonts w:ascii="Arial" w:hAnsi="Arial"/>
          <w:b/>
          <w:sz w:val="22"/>
          <w:u w:val="single"/>
        </w:rPr>
        <w:t xml:space="preserve">Apply </w:t>
      </w:r>
      <w:r>
        <w:rPr>
          <w:rFonts w:ascii="Arial" w:hAnsi="Arial"/>
          <w:b/>
          <w:sz w:val="22"/>
          <w:u w:val="single"/>
        </w:rPr>
        <w:t>Triangulation method</w:t>
      </w:r>
    </w:p>
    <w:p w14:paraId="77F400F7" w14:textId="77777777" w:rsidR="00471C79" w:rsidRDefault="00471C79" w:rsidP="00EA4908">
      <w:pPr>
        <w:tabs>
          <w:tab w:val="left" w:pos="6480"/>
        </w:tabs>
        <w:spacing w:line="360" w:lineRule="auto"/>
        <w:jc w:val="both"/>
        <w:rPr>
          <w:rFonts w:ascii="Arial" w:hAnsi="Arial"/>
          <w:b/>
          <w:sz w:val="22"/>
          <w:u w:val="single"/>
        </w:rPr>
      </w:pPr>
    </w:p>
    <w:p w14:paraId="5EC94F76" w14:textId="74F50CAB" w:rsidR="00334AFA" w:rsidRDefault="00334AFA" w:rsidP="00EA4908">
      <w:pPr>
        <w:tabs>
          <w:tab w:val="left" w:pos="6480"/>
        </w:tabs>
        <w:spacing w:line="360" w:lineRule="auto"/>
        <w:jc w:val="both"/>
        <w:rPr>
          <w:rFonts w:ascii="Arial" w:hAnsi="Arial"/>
          <w:b/>
          <w:sz w:val="22"/>
          <w:u w:val="single"/>
        </w:rPr>
      </w:pPr>
      <w:r w:rsidRPr="00E56893">
        <w:rPr>
          <w:rFonts w:ascii="Arial" w:hAnsi="Arial"/>
          <w:b/>
          <w:sz w:val="22"/>
          <w:u w:val="single"/>
        </w:rPr>
        <w:t>Performance Criteria</w:t>
      </w:r>
    </w:p>
    <w:p w14:paraId="3BAC7636" w14:textId="77777777" w:rsidR="00471C79" w:rsidRDefault="00471C79" w:rsidP="00EA4908">
      <w:pPr>
        <w:tabs>
          <w:tab w:val="left" w:pos="6480"/>
        </w:tabs>
        <w:spacing w:line="360" w:lineRule="auto"/>
        <w:jc w:val="both"/>
        <w:rPr>
          <w:rFonts w:ascii="Arial" w:hAnsi="Arial"/>
          <w:b/>
          <w:sz w:val="22"/>
          <w:u w:val="single"/>
        </w:rPr>
      </w:pPr>
    </w:p>
    <w:p w14:paraId="7D1A58DF" w14:textId="6A8B3782" w:rsidR="00182B2F" w:rsidRDefault="00ED45DD" w:rsidP="00471C79">
      <w:pPr>
        <w:pStyle w:val="ListParagraph"/>
        <w:numPr>
          <w:ilvl w:val="1"/>
          <w:numId w:val="15"/>
        </w:numPr>
        <w:tabs>
          <w:tab w:val="left" w:pos="6480"/>
        </w:tabs>
        <w:spacing w:line="360" w:lineRule="auto"/>
        <w:ind w:left="851" w:hanging="851"/>
        <w:jc w:val="both"/>
        <w:rPr>
          <w:rFonts w:ascii="Arial" w:hAnsi="Arial"/>
          <w:sz w:val="22"/>
        </w:rPr>
      </w:pPr>
      <w:r w:rsidRPr="00182B2F">
        <w:rPr>
          <w:rFonts w:ascii="Arial" w:hAnsi="Arial"/>
          <w:sz w:val="22"/>
        </w:rPr>
        <w:t>The principle</w:t>
      </w:r>
      <w:r w:rsidR="00C52DAA" w:rsidRPr="00182B2F">
        <w:rPr>
          <w:rFonts w:ascii="Arial" w:hAnsi="Arial"/>
          <w:sz w:val="22"/>
        </w:rPr>
        <w:t xml:space="preserve"> of </w:t>
      </w:r>
      <w:r w:rsidR="00334AFA" w:rsidRPr="00182B2F">
        <w:rPr>
          <w:rFonts w:ascii="Arial" w:hAnsi="Arial"/>
          <w:sz w:val="22"/>
        </w:rPr>
        <w:t>Triangulation is explained and interpreted</w:t>
      </w:r>
      <w:r w:rsidR="00182B2F">
        <w:rPr>
          <w:rFonts w:ascii="Arial" w:hAnsi="Arial"/>
          <w:sz w:val="22"/>
        </w:rPr>
        <w:t>.</w:t>
      </w:r>
    </w:p>
    <w:p w14:paraId="5ABCB864" w14:textId="00359EFB" w:rsidR="00182B2F" w:rsidRDefault="00C52DAA" w:rsidP="00471C79">
      <w:pPr>
        <w:pStyle w:val="ListParagraph"/>
        <w:numPr>
          <w:ilvl w:val="1"/>
          <w:numId w:val="15"/>
        </w:numPr>
        <w:tabs>
          <w:tab w:val="left" w:pos="6480"/>
        </w:tabs>
        <w:spacing w:line="360" w:lineRule="auto"/>
        <w:ind w:left="851" w:hanging="851"/>
        <w:jc w:val="both"/>
        <w:rPr>
          <w:rFonts w:ascii="Arial" w:hAnsi="Arial"/>
          <w:sz w:val="22"/>
        </w:rPr>
      </w:pPr>
      <w:r w:rsidRPr="00182B2F">
        <w:rPr>
          <w:rFonts w:ascii="Arial" w:hAnsi="Arial"/>
          <w:sz w:val="22"/>
        </w:rPr>
        <w:t>Hoppers and chutes are drawn and developed</w:t>
      </w:r>
      <w:r w:rsidR="00182B2F">
        <w:rPr>
          <w:rFonts w:ascii="Arial" w:hAnsi="Arial"/>
          <w:sz w:val="22"/>
        </w:rPr>
        <w:t>.</w:t>
      </w:r>
    </w:p>
    <w:p w14:paraId="55B8CE35" w14:textId="6EEB00CE" w:rsidR="00182B2F" w:rsidRDefault="00C52DAA" w:rsidP="00471C79">
      <w:pPr>
        <w:pStyle w:val="ListParagraph"/>
        <w:numPr>
          <w:ilvl w:val="1"/>
          <w:numId w:val="15"/>
        </w:numPr>
        <w:tabs>
          <w:tab w:val="left" w:pos="6480"/>
        </w:tabs>
        <w:spacing w:line="360" w:lineRule="auto"/>
        <w:ind w:left="851" w:hanging="851"/>
        <w:jc w:val="both"/>
        <w:rPr>
          <w:rFonts w:ascii="Arial" w:hAnsi="Arial"/>
          <w:sz w:val="22"/>
        </w:rPr>
      </w:pPr>
      <w:r w:rsidRPr="00182B2F">
        <w:rPr>
          <w:rFonts w:ascii="Arial" w:hAnsi="Arial"/>
          <w:sz w:val="22"/>
        </w:rPr>
        <w:t xml:space="preserve">Rectangle to circle transformers </w:t>
      </w:r>
      <w:r w:rsidR="00471C79" w:rsidRPr="00182B2F">
        <w:rPr>
          <w:rFonts w:ascii="Arial" w:hAnsi="Arial"/>
          <w:sz w:val="22"/>
        </w:rPr>
        <w:t>is</w:t>
      </w:r>
      <w:r w:rsidRPr="00182B2F">
        <w:rPr>
          <w:rFonts w:ascii="Arial" w:hAnsi="Arial"/>
          <w:sz w:val="22"/>
        </w:rPr>
        <w:t xml:space="preserve"> drawn and developed</w:t>
      </w:r>
      <w:r w:rsidR="00182B2F">
        <w:rPr>
          <w:rFonts w:ascii="Arial" w:hAnsi="Arial"/>
          <w:sz w:val="22"/>
        </w:rPr>
        <w:t>.</w:t>
      </w:r>
    </w:p>
    <w:p w14:paraId="3731DB56" w14:textId="6F52F537" w:rsidR="00182B2F" w:rsidRDefault="00C52DAA" w:rsidP="00471C79">
      <w:pPr>
        <w:pStyle w:val="ListParagraph"/>
        <w:numPr>
          <w:ilvl w:val="1"/>
          <w:numId w:val="15"/>
        </w:numPr>
        <w:tabs>
          <w:tab w:val="left" w:pos="6480"/>
        </w:tabs>
        <w:spacing w:line="360" w:lineRule="auto"/>
        <w:ind w:left="851" w:hanging="851"/>
        <w:jc w:val="both"/>
        <w:rPr>
          <w:rFonts w:ascii="Arial" w:hAnsi="Arial"/>
          <w:sz w:val="22"/>
        </w:rPr>
      </w:pPr>
      <w:r w:rsidRPr="00182B2F">
        <w:rPr>
          <w:rFonts w:ascii="Arial" w:hAnsi="Arial"/>
          <w:sz w:val="22"/>
        </w:rPr>
        <w:t>Circle/semi-circle to circle transformers are drawn and developed</w:t>
      </w:r>
      <w:r w:rsidR="00182B2F">
        <w:rPr>
          <w:rFonts w:ascii="Arial" w:hAnsi="Arial"/>
          <w:sz w:val="22"/>
        </w:rPr>
        <w:t>.</w:t>
      </w:r>
    </w:p>
    <w:p w14:paraId="38C8DBF1" w14:textId="4292499D" w:rsidR="00C52DAA" w:rsidRPr="00182B2F" w:rsidRDefault="00ED45DD" w:rsidP="00471C79">
      <w:pPr>
        <w:pStyle w:val="ListParagraph"/>
        <w:numPr>
          <w:ilvl w:val="1"/>
          <w:numId w:val="15"/>
        </w:numPr>
        <w:tabs>
          <w:tab w:val="left" w:pos="6480"/>
        </w:tabs>
        <w:spacing w:line="360" w:lineRule="auto"/>
        <w:ind w:left="851" w:hanging="851"/>
        <w:jc w:val="both"/>
        <w:rPr>
          <w:rFonts w:ascii="Arial" w:hAnsi="Arial"/>
          <w:sz w:val="22"/>
        </w:rPr>
      </w:pPr>
      <w:r w:rsidRPr="00182B2F">
        <w:rPr>
          <w:rFonts w:ascii="Arial" w:hAnsi="Arial"/>
          <w:sz w:val="22"/>
        </w:rPr>
        <w:t>Rectangles</w:t>
      </w:r>
      <w:r w:rsidR="00C52DAA" w:rsidRPr="00182B2F">
        <w:rPr>
          <w:rFonts w:ascii="Arial" w:hAnsi="Arial"/>
          <w:sz w:val="22"/>
        </w:rPr>
        <w:t xml:space="preserve">, </w:t>
      </w:r>
      <w:r w:rsidRPr="00182B2F">
        <w:rPr>
          <w:rFonts w:ascii="Arial" w:hAnsi="Arial"/>
          <w:sz w:val="22"/>
        </w:rPr>
        <w:t>semi-circles,</w:t>
      </w:r>
      <w:r w:rsidR="00C52DAA" w:rsidRPr="00182B2F">
        <w:rPr>
          <w:rFonts w:ascii="Arial" w:hAnsi="Arial"/>
          <w:sz w:val="22"/>
        </w:rPr>
        <w:t xml:space="preserve"> to circle </w:t>
      </w:r>
      <w:r w:rsidRPr="00182B2F">
        <w:rPr>
          <w:rFonts w:ascii="Arial" w:hAnsi="Arial"/>
          <w:sz w:val="22"/>
        </w:rPr>
        <w:t>hoppers</w:t>
      </w:r>
      <w:r w:rsidR="00C52DAA" w:rsidRPr="00182B2F">
        <w:rPr>
          <w:rFonts w:ascii="Arial" w:hAnsi="Arial"/>
          <w:sz w:val="22"/>
        </w:rPr>
        <w:t xml:space="preserve"> are drawn and developed</w:t>
      </w:r>
      <w:r w:rsidR="00182B2F">
        <w:rPr>
          <w:rFonts w:ascii="Arial" w:hAnsi="Arial"/>
          <w:sz w:val="22"/>
        </w:rPr>
        <w:t>.</w:t>
      </w:r>
    </w:p>
    <w:p w14:paraId="1208BAE7" w14:textId="77777777" w:rsidR="00471C79" w:rsidRDefault="00471C79" w:rsidP="00EA4908">
      <w:pPr>
        <w:tabs>
          <w:tab w:val="left" w:pos="6480"/>
        </w:tabs>
        <w:spacing w:line="360" w:lineRule="auto"/>
        <w:jc w:val="both"/>
        <w:rPr>
          <w:rFonts w:ascii="Arial" w:hAnsi="Arial"/>
          <w:b/>
          <w:sz w:val="22"/>
          <w:u w:val="single"/>
        </w:rPr>
      </w:pPr>
    </w:p>
    <w:p w14:paraId="38B21496" w14:textId="488ADB37" w:rsidR="00C52DAA" w:rsidRPr="00EA4908" w:rsidRDefault="00C52DAA" w:rsidP="00EA4908">
      <w:pPr>
        <w:tabs>
          <w:tab w:val="left" w:pos="6480"/>
        </w:tabs>
        <w:spacing w:line="360" w:lineRule="auto"/>
        <w:jc w:val="both"/>
        <w:rPr>
          <w:rFonts w:ascii="Arial" w:hAnsi="Arial"/>
          <w:b/>
          <w:sz w:val="22"/>
          <w:u w:val="single"/>
        </w:rPr>
      </w:pPr>
      <w:r>
        <w:rPr>
          <w:rFonts w:ascii="Arial" w:hAnsi="Arial"/>
          <w:b/>
          <w:sz w:val="22"/>
          <w:u w:val="single"/>
        </w:rPr>
        <w:t xml:space="preserve">Element </w:t>
      </w:r>
      <w:r w:rsidR="003809DB">
        <w:rPr>
          <w:rFonts w:ascii="Arial" w:hAnsi="Arial"/>
          <w:b/>
          <w:sz w:val="22"/>
          <w:u w:val="single"/>
        </w:rPr>
        <w:t>4</w:t>
      </w:r>
      <w:r w:rsidRPr="00E56893">
        <w:rPr>
          <w:rFonts w:ascii="Arial" w:hAnsi="Arial"/>
          <w:b/>
          <w:sz w:val="22"/>
          <w:u w:val="single"/>
        </w:rPr>
        <w:t xml:space="preserve">: </w:t>
      </w:r>
      <w:r w:rsidR="00182B2F">
        <w:rPr>
          <w:rFonts w:ascii="Arial" w:hAnsi="Arial"/>
          <w:b/>
          <w:sz w:val="22"/>
          <w:u w:val="single"/>
        </w:rPr>
        <w:t xml:space="preserve">Apply </w:t>
      </w:r>
      <w:r>
        <w:rPr>
          <w:rFonts w:ascii="Arial" w:hAnsi="Arial"/>
          <w:b/>
          <w:sz w:val="22"/>
          <w:u w:val="single"/>
        </w:rPr>
        <w:t>Projection and Detail Drawings</w:t>
      </w:r>
    </w:p>
    <w:p w14:paraId="22CC8BF8" w14:textId="77777777" w:rsidR="00C52DAA" w:rsidRDefault="00C52DAA" w:rsidP="00EA4908">
      <w:pPr>
        <w:tabs>
          <w:tab w:val="left" w:pos="6480"/>
        </w:tabs>
        <w:spacing w:line="360" w:lineRule="auto"/>
        <w:jc w:val="both"/>
        <w:rPr>
          <w:rFonts w:ascii="Arial" w:hAnsi="Arial"/>
          <w:b/>
          <w:sz w:val="22"/>
          <w:u w:val="single"/>
        </w:rPr>
      </w:pPr>
      <w:r w:rsidRPr="00E56893">
        <w:rPr>
          <w:rFonts w:ascii="Arial" w:hAnsi="Arial"/>
          <w:b/>
          <w:sz w:val="22"/>
          <w:u w:val="single"/>
        </w:rPr>
        <w:t>Performance Criteria</w:t>
      </w:r>
    </w:p>
    <w:p w14:paraId="4E27A5B7" w14:textId="77777777" w:rsidR="009E0D87" w:rsidRDefault="00C52DAA" w:rsidP="00471C79">
      <w:pPr>
        <w:pStyle w:val="ListParagraph"/>
        <w:numPr>
          <w:ilvl w:val="1"/>
          <w:numId w:val="16"/>
        </w:numPr>
        <w:tabs>
          <w:tab w:val="left" w:pos="6480"/>
        </w:tabs>
        <w:spacing w:line="360" w:lineRule="auto"/>
        <w:ind w:hanging="862"/>
        <w:jc w:val="both"/>
        <w:rPr>
          <w:rFonts w:ascii="Arial" w:hAnsi="Arial"/>
          <w:sz w:val="22"/>
        </w:rPr>
      </w:pPr>
      <w:r w:rsidRPr="009E0D87">
        <w:rPr>
          <w:rFonts w:ascii="Arial" w:hAnsi="Arial"/>
          <w:sz w:val="22"/>
        </w:rPr>
        <w:t>Principles of projection are explained and understood</w:t>
      </w:r>
      <w:r w:rsidR="00C34790" w:rsidRPr="009E0D87">
        <w:rPr>
          <w:rFonts w:ascii="Arial" w:hAnsi="Arial"/>
          <w:sz w:val="22"/>
        </w:rPr>
        <w:t>.</w:t>
      </w:r>
    </w:p>
    <w:p w14:paraId="08F8EE2D" w14:textId="77777777" w:rsidR="009E0D87" w:rsidRDefault="00C52DAA" w:rsidP="00471C79">
      <w:pPr>
        <w:pStyle w:val="ListParagraph"/>
        <w:numPr>
          <w:ilvl w:val="1"/>
          <w:numId w:val="16"/>
        </w:numPr>
        <w:tabs>
          <w:tab w:val="left" w:pos="6480"/>
        </w:tabs>
        <w:spacing w:line="360" w:lineRule="auto"/>
        <w:ind w:hanging="862"/>
        <w:jc w:val="both"/>
        <w:rPr>
          <w:rFonts w:ascii="Arial" w:hAnsi="Arial"/>
          <w:sz w:val="22"/>
        </w:rPr>
      </w:pPr>
      <w:r w:rsidRPr="009E0D87">
        <w:rPr>
          <w:rFonts w:ascii="Arial" w:hAnsi="Arial"/>
          <w:sz w:val="22"/>
        </w:rPr>
        <w:t>Types of joints and typical applications are identified and explained</w:t>
      </w:r>
      <w:r w:rsidR="00C34790" w:rsidRPr="009E0D87">
        <w:rPr>
          <w:rFonts w:ascii="Arial" w:hAnsi="Arial"/>
          <w:sz w:val="22"/>
        </w:rPr>
        <w:t>.</w:t>
      </w:r>
    </w:p>
    <w:p w14:paraId="6DBDC8C2" w14:textId="77777777" w:rsidR="009E0D87" w:rsidRDefault="00FC2F53" w:rsidP="00471C79">
      <w:pPr>
        <w:pStyle w:val="ListParagraph"/>
        <w:numPr>
          <w:ilvl w:val="1"/>
          <w:numId w:val="16"/>
        </w:numPr>
        <w:tabs>
          <w:tab w:val="left" w:pos="6480"/>
        </w:tabs>
        <w:spacing w:line="360" w:lineRule="auto"/>
        <w:ind w:hanging="862"/>
        <w:jc w:val="both"/>
        <w:rPr>
          <w:rFonts w:ascii="Arial" w:hAnsi="Arial"/>
          <w:sz w:val="22"/>
        </w:rPr>
      </w:pPr>
      <w:r w:rsidRPr="009E0D87">
        <w:rPr>
          <w:rFonts w:ascii="Arial" w:hAnsi="Arial"/>
          <w:sz w:val="22"/>
        </w:rPr>
        <w:t>Types of welding and symbols are identified and explained</w:t>
      </w:r>
      <w:r w:rsidR="00C34790" w:rsidRPr="009E0D87">
        <w:rPr>
          <w:rFonts w:ascii="Arial" w:hAnsi="Arial"/>
          <w:sz w:val="22"/>
        </w:rPr>
        <w:t>.</w:t>
      </w:r>
    </w:p>
    <w:p w14:paraId="675B12F2" w14:textId="77777777" w:rsidR="009E0D87" w:rsidRDefault="00FC2F53" w:rsidP="00471C79">
      <w:pPr>
        <w:pStyle w:val="ListParagraph"/>
        <w:numPr>
          <w:ilvl w:val="1"/>
          <w:numId w:val="16"/>
        </w:numPr>
        <w:tabs>
          <w:tab w:val="left" w:pos="6480"/>
        </w:tabs>
        <w:spacing w:line="360" w:lineRule="auto"/>
        <w:ind w:hanging="862"/>
        <w:jc w:val="both"/>
        <w:rPr>
          <w:rFonts w:ascii="Arial" w:hAnsi="Arial"/>
          <w:sz w:val="22"/>
        </w:rPr>
      </w:pPr>
      <w:r w:rsidRPr="009E0D87">
        <w:rPr>
          <w:rFonts w:ascii="Arial" w:hAnsi="Arial"/>
          <w:sz w:val="22"/>
        </w:rPr>
        <w:t>Bolting and riveting are drawn</w:t>
      </w:r>
      <w:r w:rsidR="00C34790" w:rsidRPr="009E0D87">
        <w:rPr>
          <w:rFonts w:ascii="Arial" w:hAnsi="Arial"/>
          <w:sz w:val="22"/>
        </w:rPr>
        <w:t>.</w:t>
      </w:r>
    </w:p>
    <w:p w14:paraId="0B1E3FC2" w14:textId="77777777" w:rsidR="009E0D87" w:rsidRDefault="00FC2F53" w:rsidP="00471C79">
      <w:pPr>
        <w:pStyle w:val="ListParagraph"/>
        <w:numPr>
          <w:ilvl w:val="1"/>
          <w:numId w:val="16"/>
        </w:numPr>
        <w:tabs>
          <w:tab w:val="left" w:pos="6480"/>
        </w:tabs>
        <w:spacing w:line="360" w:lineRule="auto"/>
        <w:ind w:hanging="862"/>
        <w:jc w:val="both"/>
        <w:rPr>
          <w:rFonts w:ascii="Arial" w:hAnsi="Arial"/>
          <w:sz w:val="22"/>
        </w:rPr>
      </w:pPr>
      <w:r w:rsidRPr="009E0D87">
        <w:rPr>
          <w:rFonts w:ascii="Arial" w:hAnsi="Arial"/>
          <w:sz w:val="22"/>
        </w:rPr>
        <w:t xml:space="preserve">Spacing of holes </w:t>
      </w:r>
      <w:r w:rsidR="00C34790" w:rsidRPr="009E0D87">
        <w:rPr>
          <w:rFonts w:ascii="Arial" w:hAnsi="Arial"/>
          <w:sz w:val="22"/>
        </w:rPr>
        <w:t>are</w:t>
      </w:r>
      <w:r w:rsidRPr="009E0D87">
        <w:rPr>
          <w:rFonts w:ascii="Arial" w:hAnsi="Arial"/>
          <w:sz w:val="22"/>
        </w:rPr>
        <w:t xml:space="preserve"> understood</w:t>
      </w:r>
      <w:r w:rsidR="00C34790" w:rsidRPr="009E0D87">
        <w:rPr>
          <w:rFonts w:ascii="Arial" w:hAnsi="Arial"/>
          <w:sz w:val="22"/>
        </w:rPr>
        <w:t>.</w:t>
      </w:r>
    </w:p>
    <w:p w14:paraId="515ADE6D" w14:textId="412387D1" w:rsidR="00334AFA" w:rsidRPr="009E0D87" w:rsidRDefault="00FC2F53" w:rsidP="00471C79">
      <w:pPr>
        <w:pStyle w:val="ListParagraph"/>
        <w:numPr>
          <w:ilvl w:val="1"/>
          <w:numId w:val="16"/>
        </w:numPr>
        <w:tabs>
          <w:tab w:val="left" w:pos="6480"/>
        </w:tabs>
        <w:spacing w:line="360" w:lineRule="auto"/>
        <w:ind w:hanging="862"/>
        <w:jc w:val="both"/>
        <w:rPr>
          <w:rFonts w:ascii="Arial" w:hAnsi="Arial"/>
          <w:sz w:val="22"/>
        </w:rPr>
      </w:pPr>
      <w:r w:rsidRPr="009E0D87">
        <w:rPr>
          <w:rFonts w:ascii="Arial" w:hAnsi="Arial"/>
          <w:sz w:val="22"/>
        </w:rPr>
        <w:t>Steel sections are drawn</w:t>
      </w:r>
      <w:r w:rsidR="00C34790" w:rsidRPr="009E0D87">
        <w:rPr>
          <w:rFonts w:ascii="Arial" w:hAnsi="Arial"/>
          <w:sz w:val="22"/>
        </w:rPr>
        <w:t>.</w:t>
      </w:r>
    </w:p>
    <w:p w14:paraId="3E66A883" w14:textId="210EC98E" w:rsidR="003809DB" w:rsidRDefault="003809DB" w:rsidP="003809DB">
      <w:pPr>
        <w:tabs>
          <w:tab w:val="left" w:pos="6480"/>
        </w:tabs>
        <w:spacing w:line="360" w:lineRule="auto"/>
        <w:jc w:val="both"/>
        <w:rPr>
          <w:rFonts w:ascii="Arial" w:hAnsi="Arial"/>
          <w:sz w:val="22"/>
        </w:rPr>
      </w:pPr>
    </w:p>
    <w:p w14:paraId="3D7E856F" w14:textId="77777777" w:rsidR="00471C79" w:rsidRPr="003809DB" w:rsidRDefault="00471C79" w:rsidP="003809DB">
      <w:pPr>
        <w:tabs>
          <w:tab w:val="left" w:pos="6480"/>
        </w:tabs>
        <w:spacing w:line="360" w:lineRule="auto"/>
        <w:jc w:val="both"/>
        <w:rPr>
          <w:rFonts w:ascii="Arial" w:hAnsi="Arial"/>
          <w:sz w:val="22"/>
        </w:rPr>
      </w:pPr>
    </w:p>
    <w:p w14:paraId="345038D3" w14:textId="77777777" w:rsidR="001B0DAC" w:rsidRPr="00E56893" w:rsidRDefault="001B0DAC" w:rsidP="001B0DAC">
      <w:pPr>
        <w:keepNext/>
        <w:tabs>
          <w:tab w:val="left" w:pos="6480"/>
        </w:tabs>
        <w:jc w:val="both"/>
        <w:outlineLvl w:val="2"/>
        <w:rPr>
          <w:rFonts w:ascii="Arial" w:hAnsi="Arial"/>
          <w:b/>
          <w:sz w:val="28"/>
          <w:u w:val="single"/>
        </w:rPr>
      </w:pPr>
      <w:r w:rsidRPr="00E56893">
        <w:rPr>
          <w:rFonts w:ascii="Arial" w:hAnsi="Arial"/>
          <w:b/>
          <w:sz w:val="28"/>
          <w:u w:val="single"/>
        </w:rPr>
        <w:t>Registration Data</w:t>
      </w:r>
    </w:p>
    <w:p w14:paraId="04A0C5C8" w14:textId="77777777" w:rsidR="001B0DAC" w:rsidRPr="00E56893" w:rsidRDefault="001B0DAC" w:rsidP="001B0DAC">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1B0DAC" w:rsidRPr="00E56893" w14:paraId="786CF110" w14:textId="77777777" w:rsidTr="000E21C4">
        <w:trPr>
          <w:trHeight w:val="181"/>
        </w:trPr>
        <w:tc>
          <w:tcPr>
            <w:tcW w:w="3600" w:type="dxa"/>
          </w:tcPr>
          <w:p w14:paraId="26D035F1"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Subfield:</w:t>
            </w:r>
          </w:p>
        </w:tc>
        <w:tc>
          <w:tcPr>
            <w:tcW w:w="5148" w:type="dxa"/>
          </w:tcPr>
          <w:p w14:paraId="1CB21F71" w14:textId="77777777" w:rsidR="001B0DAC" w:rsidRPr="00E56893" w:rsidRDefault="00EF007B" w:rsidP="000E21C4">
            <w:pPr>
              <w:tabs>
                <w:tab w:val="left" w:pos="6480"/>
              </w:tabs>
              <w:jc w:val="both"/>
              <w:rPr>
                <w:rFonts w:ascii="Arial" w:hAnsi="Arial"/>
                <w:sz w:val="22"/>
              </w:rPr>
            </w:pPr>
            <w:r w:rsidRPr="00EF007B">
              <w:rPr>
                <w:rFonts w:ascii="Arial" w:hAnsi="Arial"/>
                <w:sz w:val="22"/>
              </w:rPr>
              <w:t>Manufacturing Engineering</w:t>
            </w:r>
          </w:p>
        </w:tc>
      </w:tr>
      <w:tr w:rsidR="001B0DAC" w:rsidRPr="00E56893" w14:paraId="01DE2209" w14:textId="77777777" w:rsidTr="000E21C4">
        <w:tc>
          <w:tcPr>
            <w:tcW w:w="8748" w:type="dxa"/>
            <w:gridSpan w:val="2"/>
          </w:tcPr>
          <w:p w14:paraId="0668E9CD" w14:textId="77777777" w:rsidR="001B0DAC" w:rsidRPr="00E56893" w:rsidRDefault="001B0DAC" w:rsidP="000E21C4">
            <w:pPr>
              <w:tabs>
                <w:tab w:val="left" w:pos="6480"/>
              </w:tabs>
              <w:jc w:val="both"/>
              <w:rPr>
                <w:rFonts w:ascii="Arial" w:hAnsi="Arial"/>
                <w:b/>
                <w:sz w:val="22"/>
                <w:u w:val="single"/>
              </w:rPr>
            </w:pPr>
          </w:p>
        </w:tc>
      </w:tr>
      <w:tr w:rsidR="001B0DAC" w:rsidRPr="00E56893" w14:paraId="2901ED95" w14:textId="77777777" w:rsidTr="000E21C4">
        <w:tc>
          <w:tcPr>
            <w:tcW w:w="3600" w:type="dxa"/>
          </w:tcPr>
          <w:p w14:paraId="41CC6E77"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Date first registered:</w:t>
            </w:r>
          </w:p>
        </w:tc>
        <w:tc>
          <w:tcPr>
            <w:tcW w:w="5148" w:type="dxa"/>
          </w:tcPr>
          <w:p w14:paraId="5AB691BD" w14:textId="77777777" w:rsidR="001B0DAC" w:rsidRPr="00E56893" w:rsidRDefault="001B0DAC" w:rsidP="000E21C4">
            <w:pPr>
              <w:tabs>
                <w:tab w:val="left" w:pos="6480"/>
              </w:tabs>
              <w:jc w:val="both"/>
              <w:rPr>
                <w:rFonts w:ascii="Arial" w:hAnsi="Arial"/>
                <w:sz w:val="22"/>
              </w:rPr>
            </w:pPr>
          </w:p>
        </w:tc>
      </w:tr>
      <w:tr w:rsidR="001B0DAC" w:rsidRPr="00E56893" w14:paraId="4D867171" w14:textId="77777777" w:rsidTr="000E21C4">
        <w:tc>
          <w:tcPr>
            <w:tcW w:w="3600" w:type="dxa"/>
          </w:tcPr>
          <w:p w14:paraId="4A043283"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Date this version registered:</w:t>
            </w:r>
          </w:p>
        </w:tc>
        <w:tc>
          <w:tcPr>
            <w:tcW w:w="5148" w:type="dxa"/>
          </w:tcPr>
          <w:p w14:paraId="1E12AD13" w14:textId="77777777" w:rsidR="001B0DAC" w:rsidRPr="00E56893" w:rsidRDefault="001B0DAC" w:rsidP="000E21C4">
            <w:pPr>
              <w:tabs>
                <w:tab w:val="left" w:pos="6480"/>
              </w:tabs>
              <w:jc w:val="both"/>
              <w:rPr>
                <w:rFonts w:ascii="Arial" w:hAnsi="Arial"/>
                <w:sz w:val="22"/>
              </w:rPr>
            </w:pPr>
          </w:p>
        </w:tc>
      </w:tr>
      <w:tr w:rsidR="001B0DAC" w:rsidRPr="00E56893" w14:paraId="06F26F25" w14:textId="77777777" w:rsidTr="000E21C4">
        <w:tc>
          <w:tcPr>
            <w:tcW w:w="3600" w:type="dxa"/>
          </w:tcPr>
          <w:p w14:paraId="39BAD717"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Anticipated review:</w:t>
            </w:r>
          </w:p>
        </w:tc>
        <w:tc>
          <w:tcPr>
            <w:tcW w:w="5148" w:type="dxa"/>
          </w:tcPr>
          <w:p w14:paraId="4FDA5B6E" w14:textId="77777777" w:rsidR="001B0DAC" w:rsidRPr="00E56893" w:rsidRDefault="00FE1828" w:rsidP="000E21C4">
            <w:pPr>
              <w:tabs>
                <w:tab w:val="left" w:pos="6480"/>
              </w:tabs>
              <w:jc w:val="both"/>
              <w:rPr>
                <w:rFonts w:ascii="Arial" w:hAnsi="Arial"/>
                <w:sz w:val="22"/>
              </w:rPr>
            </w:pPr>
            <w:r w:rsidRPr="00FE1828">
              <w:rPr>
                <w:rFonts w:ascii="Arial" w:hAnsi="Arial"/>
                <w:sz w:val="22"/>
              </w:rPr>
              <w:t>2024</w:t>
            </w:r>
          </w:p>
        </w:tc>
      </w:tr>
      <w:tr w:rsidR="001B0DAC" w:rsidRPr="00E56893" w14:paraId="66791FBE" w14:textId="77777777" w:rsidTr="000E21C4">
        <w:tc>
          <w:tcPr>
            <w:tcW w:w="8748" w:type="dxa"/>
            <w:gridSpan w:val="2"/>
          </w:tcPr>
          <w:p w14:paraId="1D9E8C4D" w14:textId="77777777" w:rsidR="001B0DAC" w:rsidRPr="00E56893" w:rsidRDefault="001B0DAC" w:rsidP="000E21C4">
            <w:pPr>
              <w:tabs>
                <w:tab w:val="left" w:pos="6480"/>
              </w:tabs>
              <w:jc w:val="both"/>
              <w:rPr>
                <w:rFonts w:ascii="Arial" w:hAnsi="Arial"/>
                <w:b/>
                <w:sz w:val="22"/>
                <w:u w:val="single"/>
              </w:rPr>
            </w:pPr>
          </w:p>
        </w:tc>
      </w:tr>
      <w:tr w:rsidR="001B0DAC" w:rsidRPr="00E56893" w14:paraId="653FE3E0" w14:textId="77777777" w:rsidTr="000E21C4">
        <w:tc>
          <w:tcPr>
            <w:tcW w:w="3600" w:type="dxa"/>
          </w:tcPr>
          <w:p w14:paraId="4FC39796"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Body responsible for review:</w:t>
            </w:r>
          </w:p>
        </w:tc>
        <w:tc>
          <w:tcPr>
            <w:tcW w:w="5148" w:type="dxa"/>
          </w:tcPr>
          <w:p w14:paraId="1D9B2DFC" w14:textId="77777777" w:rsidR="001B0DAC" w:rsidRPr="00E56893" w:rsidRDefault="001B0DAC" w:rsidP="000E21C4">
            <w:pPr>
              <w:tabs>
                <w:tab w:val="left" w:pos="6480"/>
              </w:tabs>
              <w:jc w:val="both"/>
              <w:rPr>
                <w:rFonts w:ascii="Arial" w:hAnsi="Arial"/>
                <w:sz w:val="22"/>
              </w:rPr>
            </w:pPr>
            <w:r w:rsidRPr="00E56893">
              <w:rPr>
                <w:rFonts w:ascii="Arial" w:hAnsi="Arial"/>
                <w:sz w:val="22"/>
              </w:rPr>
              <w:t>Namibia Training Authority</w:t>
            </w:r>
          </w:p>
        </w:tc>
      </w:tr>
    </w:tbl>
    <w:p w14:paraId="5F160594" w14:textId="77777777" w:rsidR="000E21C4" w:rsidRPr="00EF007B" w:rsidRDefault="000E21C4">
      <w:pPr>
        <w:rPr>
          <w:rFonts w:ascii="Arial" w:hAnsi="Arial"/>
          <w:sz w:val="22"/>
        </w:rPr>
      </w:pPr>
    </w:p>
    <w:sectPr w:rsidR="000E21C4" w:rsidRPr="00EF00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E7126" w14:textId="77777777" w:rsidR="003C1AD6" w:rsidRDefault="003C1AD6" w:rsidP="001B0DAC">
      <w:r>
        <w:separator/>
      </w:r>
    </w:p>
  </w:endnote>
  <w:endnote w:type="continuationSeparator" w:id="0">
    <w:p w14:paraId="437D082C" w14:textId="77777777" w:rsidR="003C1AD6" w:rsidRDefault="003C1AD6" w:rsidP="001B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308293"/>
      <w:docPartObj>
        <w:docPartGallery w:val="Page Numbers (Bottom of Page)"/>
        <w:docPartUnique/>
      </w:docPartObj>
    </w:sdtPr>
    <w:sdtEndPr>
      <w:rPr>
        <w:noProof/>
      </w:rPr>
    </w:sdtEndPr>
    <w:sdtContent>
      <w:p w14:paraId="713C4EF0" w14:textId="6ECD7AC7" w:rsidR="00F55DE4" w:rsidRDefault="00F55DE4">
        <w:pPr>
          <w:pStyle w:val="Footer"/>
          <w:jc w:val="right"/>
        </w:pPr>
        <w:r>
          <w:fldChar w:fldCharType="begin"/>
        </w:r>
        <w:r>
          <w:instrText xml:space="preserve"> PAGE   \* MERGEFORMAT </w:instrText>
        </w:r>
        <w:r>
          <w:fldChar w:fldCharType="separate"/>
        </w:r>
        <w:r w:rsidR="00966AA6">
          <w:rPr>
            <w:noProof/>
          </w:rPr>
          <w:t>3</w:t>
        </w:r>
        <w:r>
          <w:rPr>
            <w:noProof/>
          </w:rPr>
          <w:fldChar w:fldCharType="end"/>
        </w:r>
      </w:p>
    </w:sdtContent>
  </w:sdt>
  <w:p w14:paraId="31AD369D" w14:textId="77777777" w:rsidR="00F55DE4" w:rsidRDefault="00F55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E793" w14:textId="77777777" w:rsidR="003C1AD6" w:rsidRDefault="003C1AD6" w:rsidP="001B0DAC">
      <w:r>
        <w:separator/>
      </w:r>
    </w:p>
  </w:footnote>
  <w:footnote w:type="continuationSeparator" w:id="0">
    <w:p w14:paraId="0290B16B" w14:textId="77777777" w:rsidR="003C1AD6" w:rsidRDefault="003C1AD6" w:rsidP="001B0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A99"/>
    <w:multiLevelType w:val="hybridMultilevel"/>
    <w:tmpl w:val="4BA68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125BD"/>
    <w:multiLevelType w:val="hybridMultilevel"/>
    <w:tmpl w:val="E3FCC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8252A"/>
    <w:multiLevelType w:val="hybridMultilevel"/>
    <w:tmpl w:val="E4149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C2118"/>
    <w:multiLevelType w:val="singleLevel"/>
    <w:tmpl w:val="0409000F"/>
    <w:lvl w:ilvl="0">
      <w:start w:val="1"/>
      <w:numFmt w:val="decimal"/>
      <w:lvlText w:val="%1."/>
      <w:lvlJc w:val="left"/>
      <w:pPr>
        <w:ind w:left="450" w:hanging="360"/>
      </w:pPr>
      <w:rPr>
        <w:rFonts w:hint="default"/>
        <w:b w:val="0"/>
        <w:i w:val="0"/>
        <w:sz w:val="22"/>
      </w:rPr>
    </w:lvl>
  </w:abstractNum>
  <w:abstractNum w:abstractNumId="4" w15:restartNumberingAfterBreak="0">
    <w:nsid w:val="43BE22A7"/>
    <w:multiLevelType w:val="hybridMultilevel"/>
    <w:tmpl w:val="2F203C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47555AAE"/>
    <w:multiLevelType w:val="multilevel"/>
    <w:tmpl w:val="1E1696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F5B1C2E"/>
    <w:multiLevelType w:val="multilevel"/>
    <w:tmpl w:val="452E4E9C"/>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6C512E0"/>
    <w:multiLevelType w:val="multilevel"/>
    <w:tmpl w:val="F2AC45A2"/>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447811"/>
    <w:multiLevelType w:val="multilevel"/>
    <w:tmpl w:val="CA72110E"/>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9356C8"/>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53784C"/>
    <w:multiLevelType w:val="multilevel"/>
    <w:tmpl w:val="C08685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F016987"/>
    <w:multiLevelType w:val="hybridMultilevel"/>
    <w:tmpl w:val="4BA68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7079F5"/>
    <w:multiLevelType w:val="hybridMultilevel"/>
    <w:tmpl w:val="173E2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1C6284"/>
    <w:multiLevelType w:val="multilevel"/>
    <w:tmpl w:val="725CD7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A31320E"/>
    <w:multiLevelType w:val="hybridMultilevel"/>
    <w:tmpl w:val="18BC41C6"/>
    <w:lvl w:ilvl="0" w:tplc="2B76A170">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BE1193"/>
    <w:multiLevelType w:val="hybridMultilevel"/>
    <w:tmpl w:val="B64868AC"/>
    <w:lvl w:ilvl="0" w:tplc="E6C4B360">
      <w:start w:val="1"/>
      <w:numFmt w:val="bullet"/>
      <w:lvlText w:val=""/>
      <w:lvlJc w:val="left"/>
      <w:pPr>
        <w:tabs>
          <w:tab w:val="num" w:pos="1440"/>
        </w:tabs>
        <w:ind w:left="1440" w:hanging="360"/>
      </w:pPr>
      <w:rPr>
        <w:rFonts w:ascii="Symbol" w:hAnsi="Symbol" w:hint="default"/>
      </w:rPr>
    </w:lvl>
    <w:lvl w:ilvl="1" w:tplc="0846E670">
      <w:start w:val="1"/>
      <w:numFmt w:val="bullet"/>
      <w:lvlText w:val=""/>
      <w:lvlJc w:val="left"/>
      <w:pPr>
        <w:tabs>
          <w:tab w:val="num" w:pos="1440"/>
        </w:tabs>
        <w:ind w:left="1440" w:hanging="360"/>
      </w:pPr>
      <w:rPr>
        <w:rFonts w:ascii="Symbol" w:hAnsi="Symbol" w:hint="default"/>
        <w:color w:val="auto"/>
      </w:rPr>
    </w:lvl>
    <w:lvl w:ilvl="2" w:tplc="26EA5844">
      <w:start w:val="6"/>
      <w:numFmt w:val="decimal"/>
      <w:lvlText w:val="%3."/>
      <w:lvlJc w:val="right"/>
      <w:pPr>
        <w:tabs>
          <w:tab w:val="num" w:pos="180"/>
        </w:tabs>
        <w:ind w:left="180" w:hanging="180"/>
      </w:pPr>
      <w:rPr>
        <w:rFonts w:hint="default"/>
        <w:b w:val="0"/>
      </w:rPr>
    </w:lvl>
    <w:lvl w:ilvl="3" w:tplc="2B76A170">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lvlOverride w:ilvl="0">
      <w:startOverride w:val="1"/>
    </w:lvlOverride>
  </w:num>
  <w:num w:numId="3">
    <w:abstractNumId w:val="15"/>
  </w:num>
  <w:num w:numId="4">
    <w:abstractNumId w:val="14"/>
  </w:num>
  <w:num w:numId="5">
    <w:abstractNumId w:val="9"/>
  </w:num>
  <w:num w:numId="6">
    <w:abstractNumId w:val="4"/>
  </w:num>
  <w:num w:numId="7">
    <w:abstractNumId w:val="1"/>
  </w:num>
  <w:num w:numId="8">
    <w:abstractNumId w:val="11"/>
  </w:num>
  <w:num w:numId="9">
    <w:abstractNumId w:val="2"/>
  </w:num>
  <w:num w:numId="10">
    <w:abstractNumId w:val="12"/>
  </w:num>
  <w:num w:numId="11">
    <w:abstractNumId w:val="7"/>
  </w:num>
  <w:num w:numId="12">
    <w:abstractNumId w:val="8"/>
  </w:num>
  <w:num w:numId="13">
    <w:abstractNumId w:val="0"/>
  </w:num>
  <w:num w:numId="14">
    <w:abstractNumId w:val="5"/>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AC"/>
    <w:rsid w:val="000044D7"/>
    <w:rsid w:val="00026DD6"/>
    <w:rsid w:val="00035ED4"/>
    <w:rsid w:val="00065FF1"/>
    <w:rsid w:val="00074298"/>
    <w:rsid w:val="00081849"/>
    <w:rsid w:val="000A3E8A"/>
    <w:rsid w:val="000B12FF"/>
    <w:rsid w:val="000B7564"/>
    <w:rsid w:val="000D6F42"/>
    <w:rsid w:val="000E21C4"/>
    <w:rsid w:val="001077DF"/>
    <w:rsid w:val="00127755"/>
    <w:rsid w:val="0013748C"/>
    <w:rsid w:val="00143927"/>
    <w:rsid w:val="00182B2F"/>
    <w:rsid w:val="001B0DAC"/>
    <w:rsid w:val="00230EE3"/>
    <w:rsid w:val="00244270"/>
    <w:rsid w:val="0025134D"/>
    <w:rsid w:val="002803BF"/>
    <w:rsid w:val="002936B9"/>
    <w:rsid w:val="00297E5E"/>
    <w:rsid w:val="002C1F14"/>
    <w:rsid w:val="0031787E"/>
    <w:rsid w:val="003347A8"/>
    <w:rsid w:val="00334AFA"/>
    <w:rsid w:val="003809DB"/>
    <w:rsid w:val="003A57AB"/>
    <w:rsid w:val="003C1AD6"/>
    <w:rsid w:val="003C450D"/>
    <w:rsid w:val="003D03F0"/>
    <w:rsid w:val="00424E98"/>
    <w:rsid w:val="004520B3"/>
    <w:rsid w:val="00471C79"/>
    <w:rsid w:val="00472DC5"/>
    <w:rsid w:val="004E29D5"/>
    <w:rsid w:val="0052494D"/>
    <w:rsid w:val="00526D8E"/>
    <w:rsid w:val="00592303"/>
    <w:rsid w:val="0059546B"/>
    <w:rsid w:val="005B35F1"/>
    <w:rsid w:val="005B6A9C"/>
    <w:rsid w:val="005E5507"/>
    <w:rsid w:val="005F7DCC"/>
    <w:rsid w:val="00602163"/>
    <w:rsid w:val="00603D38"/>
    <w:rsid w:val="006277F5"/>
    <w:rsid w:val="0064013B"/>
    <w:rsid w:val="00646A26"/>
    <w:rsid w:val="006F0DA5"/>
    <w:rsid w:val="00700F3C"/>
    <w:rsid w:val="00732D9D"/>
    <w:rsid w:val="00777EAB"/>
    <w:rsid w:val="007C76CD"/>
    <w:rsid w:val="00817F69"/>
    <w:rsid w:val="008360A1"/>
    <w:rsid w:val="008A1444"/>
    <w:rsid w:val="008D181B"/>
    <w:rsid w:val="008D3157"/>
    <w:rsid w:val="00907EE4"/>
    <w:rsid w:val="00926BB4"/>
    <w:rsid w:val="00927C6C"/>
    <w:rsid w:val="00966AA6"/>
    <w:rsid w:val="009C2441"/>
    <w:rsid w:val="009D4B1A"/>
    <w:rsid w:val="009E0D87"/>
    <w:rsid w:val="00A1258A"/>
    <w:rsid w:val="00A41C4A"/>
    <w:rsid w:val="00A961AA"/>
    <w:rsid w:val="00AC0004"/>
    <w:rsid w:val="00AC42EA"/>
    <w:rsid w:val="00AE6A87"/>
    <w:rsid w:val="00B055FD"/>
    <w:rsid w:val="00B600B1"/>
    <w:rsid w:val="00B67065"/>
    <w:rsid w:val="00B9238E"/>
    <w:rsid w:val="00B97478"/>
    <w:rsid w:val="00BB06D9"/>
    <w:rsid w:val="00BB2437"/>
    <w:rsid w:val="00BC1ECD"/>
    <w:rsid w:val="00BD59B1"/>
    <w:rsid w:val="00BF030F"/>
    <w:rsid w:val="00BF50BF"/>
    <w:rsid w:val="00C34790"/>
    <w:rsid w:val="00C52DAA"/>
    <w:rsid w:val="00C81209"/>
    <w:rsid w:val="00C9587D"/>
    <w:rsid w:val="00D3192F"/>
    <w:rsid w:val="00D60609"/>
    <w:rsid w:val="00D634FF"/>
    <w:rsid w:val="00DC33F3"/>
    <w:rsid w:val="00DE1B5A"/>
    <w:rsid w:val="00E94926"/>
    <w:rsid w:val="00EA4908"/>
    <w:rsid w:val="00EA58EE"/>
    <w:rsid w:val="00ED45DD"/>
    <w:rsid w:val="00EE028C"/>
    <w:rsid w:val="00EF007B"/>
    <w:rsid w:val="00F16094"/>
    <w:rsid w:val="00F55DE4"/>
    <w:rsid w:val="00F72282"/>
    <w:rsid w:val="00F80BF3"/>
    <w:rsid w:val="00F84316"/>
    <w:rsid w:val="00F90A9D"/>
    <w:rsid w:val="00FC2F53"/>
    <w:rsid w:val="00FE1828"/>
    <w:rsid w:val="00FF1909"/>
    <w:rsid w:val="00FF5412"/>
    <w:rsid w:val="00FF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0495E"/>
  <w15:docId w15:val="{D982CBFF-1FD5-4350-AC34-946D12EF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DAC"/>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DAC"/>
    <w:pPr>
      <w:tabs>
        <w:tab w:val="center" w:pos="4680"/>
        <w:tab w:val="right" w:pos="9360"/>
      </w:tabs>
    </w:pPr>
  </w:style>
  <w:style w:type="character" w:customStyle="1" w:styleId="HeaderChar">
    <w:name w:val="Header Char"/>
    <w:basedOn w:val="DefaultParagraphFont"/>
    <w:link w:val="Header"/>
    <w:uiPriority w:val="99"/>
    <w:rsid w:val="001B0DA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B0DAC"/>
    <w:pPr>
      <w:tabs>
        <w:tab w:val="center" w:pos="4680"/>
        <w:tab w:val="right" w:pos="9360"/>
      </w:tabs>
    </w:pPr>
  </w:style>
  <w:style w:type="character" w:customStyle="1" w:styleId="FooterChar">
    <w:name w:val="Footer Char"/>
    <w:basedOn w:val="DefaultParagraphFont"/>
    <w:link w:val="Footer"/>
    <w:uiPriority w:val="99"/>
    <w:rsid w:val="001B0DA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97E5E"/>
    <w:pPr>
      <w:ind w:left="720"/>
      <w:contextualSpacing/>
    </w:pPr>
  </w:style>
  <w:style w:type="character" w:styleId="CommentReference">
    <w:name w:val="annotation reference"/>
    <w:basedOn w:val="DefaultParagraphFont"/>
    <w:uiPriority w:val="99"/>
    <w:semiHidden/>
    <w:unhideWhenUsed/>
    <w:rsid w:val="0031787E"/>
    <w:rPr>
      <w:sz w:val="16"/>
      <w:szCs w:val="16"/>
    </w:rPr>
  </w:style>
  <w:style w:type="paragraph" w:styleId="CommentText">
    <w:name w:val="annotation text"/>
    <w:basedOn w:val="Normal"/>
    <w:link w:val="CommentTextChar"/>
    <w:uiPriority w:val="99"/>
    <w:semiHidden/>
    <w:unhideWhenUsed/>
    <w:rsid w:val="0031787E"/>
    <w:rPr>
      <w:sz w:val="20"/>
      <w:szCs w:val="20"/>
    </w:rPr>
  </w:style>
  <w:style w:type="character" w:customStyle="1" w:styleId="CommentTextChar">
    <w:name w:val="Comment Text Char"/>
    <w:basedOn w:val="DefaultParagraphFont"/>
    <w:link w:val="CommentText"/>
    <w:uiPriority w:val="99"/>
    <w:semiHidden/>
    <w:rsid w:val="0031787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1787E"/>
    <w:rPr>
      <w:b/>
      <w:bCs/>
    </w:rPr>
  </w:style>
  <w:style w:type="character" w:customStyle="1" w:styleId="CommentSubjectChar">
    <w:name w:val="Comment Subject Char"/>
    <w:basedOn w:val="CommentTextChar"/>
    <w:link w:val="CommentSubject"/>
    <w:uiPriority w:val="99"/>
    <w:semiHidden/>
    <w:rsid w:val="0031787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17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7E"/>
    <w:rPr>
      <w:rFonts w:ascii="Segoe UI" w:eastAsia="Times New Roman" w:hAnsi="Segoe UI" w:cs="Segoe UI"/>
      <w:sz w:val="18"/>
      <w:szCs w:val="18"/>
      <w:lang w:val="en-GB"/>
    </w:rPr>
  </w:style>
  <w:style w:type="character" w:styleId="Hyperlink">
    <w:name w:val="Hyperlink"/>
    <w:basedOn w:val="DefaultParagraphFont"/>
    <w:uiPriority w:val="99"/>
    <w:unhideWhenUsed/>
    <w:rsid w:val="00DC33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cloudconvert_3</cp:lastModifiedBy>
  <cp:revision>1</cp:revision>
  <dcterms:created xsi:type="dcterms:W3CDTF">2026-02-19T08:30:00Z</dcterms:created>
  <dcterms:modified xsi:type="dcterms:W3CDTF">2026-03-02T12:26:00Z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bb171debe1f03ead350ff42d98540ec58beb51bcb926e820efe90bf49032518c</vt:lpwstr>
  </property>
</Properties>
</file>