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DE0041" w:rsidRPr="00B3794C" w14:paraId="405735B2" w14:textId="77777777" w:rsidTr="00A87AD4">
        <w:tc>
          <w:tcPr>
            <w:tcW w:w="1728" w:type="dxa"/>
          </w:tcPr>
          <w:p w14:paraId="6231A1D3" w14:textId="77777777" w:rsidR="00DE0041" w:rsidRPr="00B3794C" w:rsidRDefault="00DE0041" w:rsidP="00A87AD4">
            <w:pPr>
              <w:tabs>
                <w:tab w:val="left" w:pos="6480"/>
              </w:tabs>
              <w:rPr>
                <w:rFonts w:ascii="Arial" w:hAnsi="Arial"/>
                <w:b/>
                <w:sz w:val="28"/>
              </w:rPr>
            </w:pPr>
          </w:p>
        </w:tc>
        <w:tc>
          <w:tcPr>
            <w:tcW w:w="5760" w:type="dxa"/>
          </w:tcPr>
          <w:p w14:paraId="2519FA5D" w14:textId="77777777" w:rsidR="00DE0041" w:rsidRPr="00B3794C" w:rsidRDefault="00DE0041" w:rsidP="00A87AD4">
            <w:pPr>
              <w:tabs>
                <w:tab w:val="left" w:pos="6480"/>
              </w:tabs>
              <w:jc w:val="right"/>
              <w:rPr>
                <w:rFonts w:ascii="Arial" w:hAnsi="Arial"/>
                <w:b/>
                <w:sz w:val="28"/>
              </w:rPr>
            </w:pPr>
            <w:r w:rsidRPr="00B3794C">
              <w:rPr>
                <w:rFonts w:ascii="Arial" w:hAnsi="Arial"/>
                <w:b/>
                <w:sz w:val="28"/>
              </w:rPr>
              <w:t>Unit ID:</w:t>
            </w:r>
          </w:p>
        </w:tc>
        <w:tc>
          <w:tcPr>
            <w:tcW w:w="1980" w:type="dxa"/>
          </w:tcPr>
          <w:p w14:paraId="70A68C09" w14:textId="77777777" w:rsidR="00DE0041" w:rsidRPr="00B3794C" w:rsidRDefault="00DE0041" w:rsidP="00A87AD4">
            <w:pPr>
              <w:tabs>
                <w:tab w:val="left" w:pos="6480"/>
              </w:tabs>
              <w:rPr>
                <w:rFonts w:ascii="Arial" w:hAnsi="Arial"/>
                <w:b/>
                <w:sz w:val="28"/>
              </w:rPr>
            </w:pPr>
            <w:r w:rsidRPr="00B3794C">
              <w:rPr>
                <w:rFonts w:ascii="Arial" w:hAnsi="Arial"/>
                <w:b/>
                <w:sz w:val="28"/>
              </w:rPr>
              <w:t>237</w:t>
            </w:r>
          </w:p>
        </w:tc>
      </w:tr>
      <w:tr w:rsidR="00DE0041" w:rsidRPr="00B3794C" w14:paraId="1C2B8BBD" w14:textId="77777777" w:rsidTr="00A87AD4">
        <w:tc>
          <w:tcPr>
            <w:tcW w:w="1728" w:type="dxa"/>
          </w:tcPr>
          <w:p w14:paraId="6CB3D463" w14:textId="77777777" w:rsidR="00DE0041" w:rsidRPr="00B3794C" w:rsidRDefault="00DE0041" w:rsidP="00A87AD4">
            <w:pPr>
              <w:tabs>
                <w:tab w:val="left" w:pos="6480"/>
              </w:tabs>
              <w:rPr>
                <w:rFonts w:ascii="Arial" w:hAnsi="Arial"/>
                <w:sz w:val="22"/>
              </w:rPr>
            </w:pPr>
            <w:r w:rsidRPr="00B3794C">
              <w:rPr>
                <w:rFonts w:ascii="Arial" w:hAnsi="Arial"/>
                <w:b/>
                <w:sz w:val="28"/>
              </w:rPr>
              <w:t>Domain</w:t>
            </w:r>
          </w:p>
        </w:tc>
        <w:tc>
          <w:tcPr>
            <w:tcW w:w="5760" w:type="dxa"/>
          </w:tcPr>
          <w:p w14:paraId="49E7DB4A" w14:textId="77777777" w:rsidR="00DE0041" w:rsidRPr="00B3794C" w:rsidRDefault="00DE0041" w:rsidP="00A87AD4">
            <w:pPr>
              <w:tabs>
                <w:tab w:val="left" w:pos="6480"/>
              </w:tabs>
              <w:jc w:val="center"/>
              <w:rPr>
                <w:rFonts w:ascii="Arial" w:hAnsi="Arial"/>
                <w:sz w:val="22"/>
              </w:rPr>
            </w:pPr>
            <w:r w:rsidRPr="00B3794C">
              <w:rPr>
                <w:rFonts w:ascii="Arial" w:hAnsi="Arial"/>
                <w:b/>
                <w:sz w:val="28"/>
              </w:rPr>
              <w:t>METAL FABRICATION-CORE</w:t>
            </w:r>
          </w:p>
        </w:tc>
        <w:tc>
          <w:tcPr>
            <w:tcW w:w="1980" w:type="dxa"/>
          </w:tcPr>
          <w:p w14:paraId="5ED49380" w14:textId="77777777" w:rsidR="00DE0041" w:rsidRPr="00B3794C" w:rsidRDefault="00DE0041" w:rsidP="00A87AD4">
            <w:pPr>
              <w:tabs>
                <w:tab w:val="left" w:pos="6480"/>
              </w:tabs>
              <w:rPr>
                <w:rFonts w:ascii="Arial" w:hAnsi="Arial"/>
                <w:sz w:val="22"/>
              </w:rPr>
            </w:pPr>
          </w:p>
        </w:tc>
      </w:tr>
      <w:tr w:rsidR="00DE0041" w:rsidRPr="00B3794C" w14:paraId="28150E94" w14:textId="77777777" w:rsidTr="00A87AD4">
        <w:tc>
          <w:tcPr>
            <w:tcW w:w="1728" w:type="dxa"/>
          </w:tcPr>
          <w:p w14:paraId="4D9C9D43" w14:textId="77777777" w:rsidR="00DE0041" w:rsidRPr="00B3794C" w:rsidRDefault="00DE0041" w:rsidP="00A87AD4">
            <w:pPr>
              <w:tabs>
                <w:tab w:val="left" w:pos="6480"/>
              </w:tabs>
              <w:rPr>
                <w:rFonts w:ascii="Arial" w:hAnsi="Arial"/>
                <w:sz w:val="22"/>
              </w:rPr>
            </w:pPr>
            <w:r w:rsidRPr="00B3794C">
              <w:rPr>
                <w:rFonts w:ascii="Arial" w:hAnsi="Arial"/>
                <w:b/>
                <w:sz w:val="28"/>
              </w:rPr>
              <w:t>Title:</w:t>
            </w:r>
          </w:p>
        </w:tc>
        <w:tc>
          <w:tcPr>
            <w:tcW w:w="5760" w:type="dxa"/>
          </w:tcPr>
          <w:p w14:paraId="0C49F7BF" w14:textId="43FFD7B9" w:rsidR="00DE0041" w:rsidRPr="00B3794C" w:rsidRDefault="00DE0041" w:rsidP="00A87AD4">
            <w:pPr>
              <w:tabs>
                <w:tab w:val="left" w:pos="6480"/>
              </w:tabs>
              <w:jc w:val="center"/>
              <w:rPr>
                <w:rFonts w:ascii="Arial" w:hAnsi="Arial"/>
                <w:sz w:val="22"/>
              </w:rPr>
            </w:pPr>
            <w:r w:rsidRPr="00B3794C">
              <w:rPr>
                <w:rFonts w:ascii="Arial" w:hAnsi="Arial"/>
                <w:b/>
                <w:sz w:val="28"/>
              </w:rPr>
              <w:t>Perform</w:t>
            </w:r>
            <w:r w:rsidR="005329CE">
              <w:rPr>
                <w:rFonts w:ascii="Arial" w:hAnsi="Arial"/>
                <w:b/>
                <w:sz w:val="28"/>
              </w:rPr>
              <w:t xml:space="preserve"> </w:t>
            </w:r>
            <w:r w:rsidRPr="00B3794C">
              <w:rPr>
                <w:rFonts w:ascii="Arial" w:hAnsi="Arial"/>
                <w:b/>
                <w:sz w:val="28"/>
              </w:rPr>
              <w:t>estimations, measurements</w:t>
            </w:r>
            <w:r w:rsidR="005329CE">
              <w:rPr>
                <w:rFonts w:ascii="Arial" w:hAnsi="Arial"/>
                <w:b/>
                <w:sz w:val="28"/>
              </w:rPr>
              <w:t>, conversions</w:t>
            </w:r>
            <w:r w:rsidRPr="00B3794C">
              <w:rPr>
                <w:rFonts w:ascii="Arial" w:hAnsi="Arial"/>
                <w:b/>
                <w:sz w:val="28"/>
              </w:rPr>
              <w:t xml:space="preserve"> and calculations </w:t>
            </w:r>
          </w:p>
        </w:tc>
        <w:tc>
          <w:tcPr>
            <w:tcW w:w="1980" w:type="dxa"/>
          </w:tcPr>
          <w:p w14:paraId="0CB21D27" w14:textId="77777777" w:rsidR="00DE0041" w:rsidRPr="00B3794C" w:rsidRDefault="00DE0041" w:rsidP="00A87AD4">
            <w:pPr>
              <w:tabs>
                <w:tab w:val="left" w:pos="6480"/>
              </w:tabs>
              <w:rPr>
                <w:rFonts w:ascii="Arial" w:hAnsi="Arial"/>
                <w:sz w:val="22"/>
              </w:rPr>
            </w:pPr>
          </w:p>
        </w:tc>
      </w:tr>
      <w:tr w:rsidR="00DE0041" w:rsidRPr="00B3794C" w14:paraId="1B146785" w14:textId="77777777" w:rsidTr="00A87AD4">
        <w:tc>
          <w:tcPr>
            <w:tcW w:w="1728" w:type="dxa"/>
          </w:tcPr>
          <w:p w14:paraId="4ADCFA17" w14:textId="77777777" w:rsidR="00DE0041" w:rsidRPr="00B3794C" w:rsidRDefault="00DE0041" w:rsidP="00A87AD4">
            <w:pPr>
              <w:tabs>
                <w:tab w:val="left" w:pos="6480"/>
              </w:tabs>
              <w:rPr>
                <w:rFonts w:ascii="Arial" w:hAnsi="Arial"/>
                <w:sz w:val="22"/>
              </w:rPr>
            </w:pPr>
            <w:r w:rsidRPr="00B3794C">
              <w:rPr>
                <w:rFonts w:ascii="Arial" w:hAnsi="Arial"/>
                <w:b/>
                <w:sz w:val="28"/>
              </w:rPr>
              <w:t>Level: 2</w:t>
            </w:r>
          </w:p>
        </w:tc>
        <w:tc>
          <w:tcPr>
            <w:tcW w:w="5760" w:type="dxa"/>
          </w:tcPr>
          <w:p w14:paraId="1A731249" w14:textId="77777777" w:rsidR="00DE0041" w:rsidRPr="00B3794C" w:rsidRDefault="00DE0041" w:rsidP="00A87AD4">
            <w:pPr>
              <w:tabs>
                <w:tab w:val="left" w:pos="6480"/>
              </w:tabs>
              <w:rPr>
                <w:rFonts w:ascii="Arial" w:hAnsi="Arial"/>
                <w:sz w:val="22"/>
              </w:rPr>
            </w:pPr>
          </w:p>
        </w:tc>
        <w:tc>
          <w:tcPr>
            <w:tcW w:w="1980" w:type="dxa"/>
          </w:tcPr>
          <w:p w14:paraId="4B912A66" w14:textId="77777777" w:rsidR="00DE0041" w:rsidRPr="00B3794C" w:rsidRDefault="00DE0041" w:rsidP="00A87AD4">
            <w:pPr>
              <w:tabs>
                <w:tab w:val="left" w:pos="6480"/>
              </w:tabs>
              <w:rPr>
                <w:rFonts w:ascii="Arial" w:hAnsi="Arial"/>
                <w:sz w:val="22"/>
              </w:rPr>
            </w:pPr>
            <w:r w:rsidRPr="00B3794C">
              <w:rPr>
                <w:rFonts w:ascii="Arial" w:hAnsi="Arial"/>
                <w:b/>
                <w:sz w:val="28"/>
              </w:rPr>
              <w:t>Credits: 4</w:t>
            </w:r>
          </w:p>
        </w:tc>
      </w:tr>
    </w:tbl>
    <w:p w14:paraId="78D41255" w14:textId="77777777" w:rsidR="00DE0041" w:rsidRPr="00B3794C" w:rsidRDefault="00DE0041" w:rsidP="00DE0041">
      <w:pPr>
        <w:tabs>
          <w:tab w:val="left" w:pos="6480"/>
        </w:tabs>
        <w:rPr>
          <w:rFonts w:ascii="Arial" w:hAnsi="Arial" w:cs="Arial"/>
          <w:sz w:val="22"/>
          <w:szCs w:val="22"/>
        </w:rPr>
      </w:pPr>
    </w:p>
    <w:p w14:paraId="7AD04FD8" w14:textId="77777777" w:rsidR="00DE0041" w:rsidRPr="00B3794C" w:rsidRDefault="00DE0041" w:rsidP="00DE0041">
      <w:pPr>
        <w:tabs>
          <w:tab w:val="left" w:pos="6480"/>
        </w:tabs>
        <w:jc w:val="both"/>
        <w:rPr>
          <w:rFonts w:ascii="Arial" w:hAnsi="Arial" w:cs="Arial"/>
          <w:i/>
          <w:sz w:val="22"/>
          <w:szCs w:val="22"/>
        </w:rPr>
      </w:pPr>
    </w:p>
    <w:p w14:paraId="2494132C" w14:textId="77777777" w:rsidR="00DE0041" w:rsidRPr="00B3794C" w:rsidRDefault="00DE0041" w:rsidP="00DE0041">
      <w:pPr>
        <w:tabs>
          <w:tab w:val="left" w:pos="6480"/>
        </w:tabs>
        <w:rPr>
          <w:rFonts w:ascii="Arial" w:hAnsi="Arial" w:cs="Arial"/>
          <w:b/>
          <w:sz w:val="22"/>
          <w:szCs w:val="22"/>
          <w:u w:val="single"/>
        </w:rPr>
      </w:pPr>
      <w:r w:rsidRPr="00B3794C">
        <w:rPr>
          <w:rFonts w:ascii="Arial" w:hAnsi="Arial" w:cs="Arial"/>
          <w:b/>
          <w:sz w:val="22"/>
          <w:szCs w:val="22"/>
          <w:u w:val="single"/>
        </w:rPr>
        <w:t>Purpose</w:t>
      </w:r>
    </w:p>
    <w:p w14:paraId="5FB042A5" w14:textId="77777777" w:rsidR="00DE0041" w:rsidRPr="00B3794C" w:rsidRDefault="00DE0041" w:rsidP="00DE0041">
      <w:pPr>
        <w:tabs>
          <w:tab w:val="left" w:pos="6480"/>
        </w:tabs>
        <w:rPr>
          <w:rFonts w:ascii="Arial" w:hAnsi="Arial" w:cs="Arial"/>
          <w:sz w:val="22"/>
          <w:szCs w:val="22"/>
          <w:u w:val="single"/>
        </w:rPr>
      </w:pPr>
    </w:p>
    <w:p w14:paraId="07F98E9C" w14:textId="2A50B4BA" w:rsidR="000F0F43" w:rsidRPr="00476111" w:rsidRDefault="000F0F43" w:rsidP="000F0F43">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w:t>
      </w:r>
      <w:r w:rsidR="00BA22C7">
        <w:rPr>
          <w:rFonts w:ascii="Arial" w:hAnsi="Arial" w:cs="Arial"/>
          <w:sz w:val="22"/>
          <w:szCs w:val="22"/>
          <w:lang w:val="en-US"/>
        </w:rPr>
        <w:t xml:space="preserve"> who</w:t>
      </w:r>
      <w:r w:rsidRPr="00476111">
        <w:rPr>
          <w:rFonts w:ascii="Arial" w:hAnsi="Arial" w:cs="Arial"/>
          <w:sz w:val="22"/>
          <w:szCs w:val="22"/>
          <w:lang w:val="en-US"/>
        </w:rPr>
        <w:t xml:space="preserve"> </w:t>
      </w:r>
      <w:r w:rsidR="00BA22C7">
        <w:rPr>
          <w:rFonts w:ascii="Arial" w:hAnsi="Arial" w:cs="Arial"/>
          <w:sz w:val="22"/>
          <w:szCs w:val="22"/>
          <w:lang w:val="en-US"/>
        </w:rPr>
        <w:t>p</w:t>
      </w:r>
      <w:r w:rsidR="00BA22C7" w:rsidRPr="00BA22C7">
        <w:rPr>
          <w:rFonts w:ascii="Arial" w:hAnsi="Arial" w:cs="Arial"/>
          <w:sz w:val="22"/>
          <w:szCs w:val="22"/>
          <w:lang w:val="en-US"/>
        </w:rPr>
        <w:t>erform estimations, measurements, conversions and calculations for metal fabrication operations</w:t>
      </w:r>
      <w:r w:rsidRPr="00476111">
        <w:rPr>
          <w:rFonts w:ascii="Arial" w:hAnsi="Arial" w:cs="Arial"/>
          <w:sz w:val="22"/>
          <w:szCs w:val="22"/>
          <w:lang w:val="en-US"/>
        </w:rPr>
        <w:t xml:space="preserve">. People credited with this unit </w:t>
      </w:r>
      <w:r w:rsidR="00BC109A" w:rsidRPr="00476111">
        <w:rPr>
          <w:rFonts w:ascii="Arial" w:hAnsi="Arial" w:cs="Arial"/>
          <w:sz w:val="22"/>
          <w:szCs w:val="22"/>
          <w:lang w:val="en-US"/>
        </w:rPr>
        <w:t>standard</w:t>
      </w:r>
      <w:r w:rsidRPr="00476111">
        <w:rPr>
          <w:rFonts w:ascii="Arial" w:hAnsi="Arial" w:cs="Arial"/>
          <w:sz w:val="22"/>
          <w:szCs w:val="22"/>
          <w:lang w:val="en-US"/>
        </w:rPr>
        <w:t xml:space="preserve"> </w:t>
      </w:r>
      <w:r w:rsidR="00BC109A">
        <w:rPr>
          <w:rFonts w:ascii="Arial" w:hAnsi="Arial" w:cs="Arial"/>
          <w:sz w:val="22"/>
          <w:szCs w:val="22"/>
          <w:lang w:val="en-US"/>
        </w:rPr>
        <w:t>can</w:t>
      </w:r>
      <w:r w:rsidRPr="00476111">
        <w:rPr>
          <w:rFonts w:ascii="Arial" w:hAnsi="Arial" w:cs="Arial"/>
          <w:sz w:val="22"/>
          <w:szCs w:val="22"/>
          <w:lang w:val="en-US"/>
        </w:rPr>
        <w:t xml:space="preserve"> </w:t>
      </w:r>
      <w:r w:rsidR="00593D6B">
        <w:rPr>
          <w:rFonts w:ascii="Arial" w:hAnsi="Arial" w:cs="Arial"/>
          <w:sz w:val="22"/>
          <w:szCs w:val="22"/>
          <w:lang w:val="en-US"/>
        </w:rPr>
        <w:t>p</w:t>
      </w:r>
      <w:r w:rsidR="00593D6B" w:rsidRPr="00593D6B">
        <w:rPr>
          <w:rFonts w:ascii="Arial" w:hAnsi="Arial" w:cs="Arial"/>
          <w:sz w:val="22"/>
          <w:szCs w:val="22"/>
          <w:lang w:val="en-US"/>
        </w:rPr>
        <w:t>lan and prepare for work</w:t>
      </w:r>
      <w:r w:rsidR="00BC109A">
        <w:rPr>
          <w:rFonts w:ascii="Arial" w:hAnsi="Arial" w:cs="Arial"/>
          <w:sz w:val="22"/>
          <w:szCs w:val="22"/>
          <w:lang w:val="en-US"/>
        </w:rPr>
        <w:t xml:space="preserve">, </w:t>
      </w:r>
      <w:r w:rsidR="00593D6B">
        <w:rPr>
          <w:rFonts w:ascii="Arial" w:hAnsi="Arial" w:cs="Arial"/>
          <w:sz w:val="22"/>
          <w:szCs w:val="22"/>
          <w:lang w:val="en-US"/>
        </w:rPr>
        <w:t>p</w:t>
      </w:r>
      <w:r w:rsidR="00593D6B" w:rsidRPr="00593D6B">
        <w:rPr>
          <w:rFonts w:ascii="Arial" w:hAnsi="Arial" w:cs="Arial"/>
          <w:sz w:val="22"/>
          <w:szCs w:val="22"/>
          <w:lang w:val="en-US"/>
        </w:rPr>
        <w:t>erform estimations related to metal fabrication tasks</w:t>
      </w:r>
      <w:r w:rsidR="00BC109A">
        <w:rPr>
          <w:rFonts w:ascii="Arial" w:hAnsi="Arial" w:cs="Arial"/>
          <w:sz w:val="22"/>
          <w:szCs w:val="22"/>
          <w:lang w:val="en-US"/>
        </w:rPr>
        <w:t xml:space="preserve">, </w:t>
      </w:r>
      <w:r w:rsidR="00593D6B">
        <w:rPr>
          <w:rFonts w:ascii="Arial" w:hAnsi="Arial" w:cs="Arial"/>
          <w:sz w:val="22"/>
          <w:szCs w:val="22"/>
          <w:lang w:val="en-US"/>
        </w:rPr>
        <w:t>o</w:t>
      </w:r>
      <w:r w:rsidR="00593D6B" w:rsidRPr="00593D6B">
        <w:rPr>
          <w:rFonts w:ascii="Arial" w:hAnsi="Arial" w:cs="Arial"/>
          <w:sz w:val="22"/>
          <w:szCs w:val="22"/>
          <w:lang w:val="en-US"/>
        </w:rPr>
        <w:t>btain basic measurements used in metal fabrication tasks</w:t>
      </w:r>
      <w:r w:rsidR="00BC109A">
        <w:rPr>
          <w:rFonts w:ascii="Arial" w:hAnsi="Arial" w:cs="Arial"/>
          <w:sz w:val="22"/>
          <w:szCs w:val="22"/>
          <w:lang w:val="en-US"/>
        </w:rPr>
        <w:t xml:space="preserve">, </w:t>
      </w:r>
      <w:r w:rsidR="00BC109A">
        <w:rPr>
          <w:rFonts w:ascii="Arial" w:hAnsi="Arial" w:cs="Arial"/>
          <w:bCs/>
          <w:sz w:val="22"/>
          <w:szCs w:val="22"/>
        </w:rPr>
        <w:t>perform c</w:t>
      </w:r>
      <w:r w:rsidR="00BC109A" w:rsidRPr="00BC109A">
        <w:rPr>
          <w:rFonts w:ascii="Arial" w:hAnsi="Arial" w:cs="Arial"/>
          <w:bCs/>
          <w:sz w:val="22"/>
          <w:szCs w:val="22"/>
        </w:rPr>
        <w:t>onversion and   calculations used in metal fabrication tasks</w:t>
      </w:r>
      <w:r w:rsidR="00BC109A">
        <w:rPr>
          <w:rFonts w:ascii="Arial" w:hAnsi="Arial" w:cs="Arial"/>
          <w:b/>
          <w:sz w:val="22"/>
          <w:szCs w:val="22"/>
        </w:rPr>
        <w:t xml:space="preserve"> </w:t>
      </w:r>
      <w:r w:rsidR="00BC109A" w:rsidRPr="00BC109A">
        <w:rPr>
          <w:rFonts w:ascii="Arial" w:hAnsi="Arial" w:cs="Arial"/>
          <w:bCs/>
          <w:sz w:val="22"/>
          <w:szCs w:val="22"/>
        </w:rPr>
        <w:t>and convert imperial to metric measurements in accordance with standards requirements</w:t>
      </w:r>
      <w:r w:rsidR="00BC109A" w:rsidRPr="00BC109A">
        <w:rPr>
          <w:rFonts w:ascii="Arial" w:hAnsi="Arial" w:cs="Arial"/>
          <w:b/>
          <w:sz w:val="22"/>
          <w:szCs w:val="22"/>
          <w:u w:color="000000"/>
        </w:rPr>
        <w:t>.</w:t>
      </w:r>
    </w:p>
    <w:p w14:paraId="0BE0A1E9" w14:textId="77777777" w:rsidR="000F0F43" w:rsidRPr="00476111" w:rsidRDefault="000F0F43" w:rsidP="000F0F43">
      <w:pPr>
        <w:autoSpaceDE w:val="0"/>
        <w:autoSpaceDN w:val="0"/>
        <w:adjustRightInd w:val="0"/>
        <w:jc w:val="both"/>
        <w:rPr>
          <w:rFonts w:ascii="Arial" w:hAnsi="Arial" w:cs="Arial"/>
          <w:sz w:val="22"/>
          <w:szCs w:val="22"/>
          <w:lang w:val="en-US"/>
        </w:rPr>
      </w:pPr>
    </w:p>
    <w:p w14:paraId="43B013B4" w14:textId="77777777" w:rsidR="000F0F43" w:rsidRDefault="000F0F43" w:rsidP="000F0F43">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works as Welders and Boilermakers</w:t>
      </w:r>
      <w:r w:rsidR="00621620">
        <w:rPr>
          <w:rFonts w:ascii="Arial" w:hAnsi="Arial" w:cs="Arial"/>
          <w:sz w:val="22"/>
          <w:szCs w:val="22"/>
          <w:lang w:val="en-US"/>
        </w:rPr>
        <w:t>.</w:t>
      </w:r>
    </w:p>
    <w:p w14:paraId="54F0B2BC" w14:textId="77777777" w:rsidR="00DE0041" w:rsidRPr="00B3794C" w:rsidRDefault="00DE0041" w:rsidP="00DE0041">
      <w:pPr>
        <w:tabs>
          <w:tab w:val="left" w:pos="720"/>
        </w:tabs>
        <w:jc w:val="both"/>
        <w:rPr>
          <w:rFonts w:ascii="Arial" w:hAnsi="Arial" w:cs="Arial"/>
          <w:sz w:val="22"/>
          <w:szCs w:val="22"/>
        </w:rPr>
      </w:pPr>
    </w:p>
    <w:p w14:paraId="3105C80A" w14:textId="77777777" w:rsidR="00DE0041" w:rsidRPr="00B3794C" w:rsidRDefault="00DE0041" w:rsidP="00DE0041">
      <w:pPr>
        <w:tabs>
          <w:tab w:val="left" w:pos="720"/>
        </w:tabs>
        <w:jc w:val="both"/>
        <w:rPr>
          <w:rFonts w:ascii="Arial" w:hAnsi="Arial" w:cs="Arial"/>
          <w:sz w:val="22"/>
          <w:szCs w:val="22"/>
        </w:rPr>
      </w:pPr>
    </w:p>
    <w:p w14:paraId="45D7F722" w14:textId="77777777" w:rsidR="00DE0041" w:rsidRDefault="00DE0041" w:rsidP="00DE0041">
      <w:pPr>
        <w:keepNext/>
        <w:tabs>
          <w:tab w:val="left" w:pos="6480"/>
        </w:tabs>
        <w:jc w:val="both"/>
        <w:outlineLvl w:val="0"/>
        <w:rPr>
          <w:rFonts w:ascii="Arial" w:hAnsi="Arial" w:cs="Arial"/>
          <w:b/>
          <w:sz w:val="22"/>
          <w:szCs w:val="22"/>
          <w:u w:val="single"/>
        </w:rPr>
      </w:pPr>
      <w:r w:rsidRPr="00B3794C">
        <w:rPr>
          <w:rFonts w:ascii="Arial" w:hAnsi="Arial" w:cs="Arial"/>
          <w:b/>
          <w:sz w:val="22"/>
          <w:szCs w:val="22"/>
          <w:u w:val="single"/>
        </w:rPr>
        <w:t>Special Notes</w:t>
      </w:r>
    </w:p>
    <w:p w14:paraId="2B68AE30" w14:textId="77777777" w:rsidR="00BC109A" w:rsidRPr="00B3794C" w:rsidRDefault="00BC109A" w:rsidP="00DE0041">
      <w:pPr>
        <w:keepNext/>
        <w:tabs>
          <w:tab w:val="left" w:pos="6480"/>
        </w:tabs>
        <w:jc w:val="both"/>
        <w:outlineLvl w:val="0"/>
        <w:rPr>
          <w:rFonts w:ascii="Arial" w:hAnsi="Arial" w:cs="Arial"/>
          <w:b/>
          <w:sz w:val="22"/>
          <w:szCs w:val="22"/>
          <w:u w:val="single"/>
        </w:rPr>
      </w:pPr>
    </w:p>
    <w:p w14:paraId="0930A27B" w14:textId="2866462E" w:rsidR="007523C2" w:rsidRPr="004F699E" w:rsidRDefault="007523C2" w:rsidP="004F699E">
      <w:pPr>
        <w:pStyle w:val="ListParagraph"/>
        <w:numPr>
          <w:ilvl w:val="0"/>
          <w:numId w:val="8"/>
        </w:numPr>
        <w:autoSpaceDE w:val="0"/>
        <w:autoSpaceDN w:val="0"/>
        <w:adjustRightInd w:val="0"/>
        <w:ind w:left="0" w:firstLine="0"/>
        <w:rPr>
          <w:rFonts w:ascii="ArialMT" w:eastAsiaTheme="minorHAnsi" w:hAnsi="ArialMT" w:cs="ArialMT"/>
          <w:sz w:val="22"/>
          <w:szCs w:val="22"/>
          <w:lang w:val="en-US"/>
        </w:rPr>
      </w:pPr>
      <w:r w:rsidRPr="004F699E">
        <w:rPr>
          <w:rFonts w:ascii="ArialMT" w:eastAsiaTheme="minorHAnsi" w:hAnsi="ArialMT" w:cs="ArialMT"/>
          <w:sz w:val="22"/>
          <w:szCs w:val="22"/>
          <w:lang w:val="en-US"/>
        </w:rPr>
        <w:t>Entry information:</w:t>
      </w:r>
    </w:p>
    <w:p w14:paraId="1EF111B3" w14:textId="77777777" w:rsidR="004F699E" w:rsidRDefault="007523C2" w:rsidP="007523C2">
      <w:pPr>
        <w:autoSpaceDE w:val="0"/>
        <w:autoSpaceDN w:val="0"/>
        <w:adjustRightInd w:val="0"/>
        <w:rPr>
          <w:rFonts w:ascii="ArialMT" w:eastAsiaTheme="minorHAnsi" w:hAnsi="ArialMT" w:cs="ArialMT"/>
          <w:sz w:val="22"/>
          <w:szCs w:val="22"/>
          <w:lang w:val="en-US"/>
        </w:rPr>
      </w:pPr>
      <w:r>
        <w:rPr>
          <w:rFonts w:ascii="ArialMT" w:eastAsiaTheme="minorHAnsi" w:hAnsi="ArialMT" w:cs="ArialMT"/>
          <w:sz w:val="22"/>
          <w:szCs w:val="22"/>
          <w:lang w:val="en-US"/>
        </w:rPr>
        <w:t xml:space="preserve">         </w:t>
      </w:r>
      <w:r w:rsidR="004F699E">
        <w:rPr>
          <w:rFonts w:ascii="ArialMT" w:eastAsiaTheme="minorHAnsi" w:hAnsi="ArialMT" w:cs="ArialMT"/>
          <w:sz w:val="22"/>
          <w:szCs w:val="22"/>
          <w:lang w:val="en-US"/>
        </w:rPr>
        <w:tab/>
      </w:r>
    </w:p>
    <w:p w14:paraId="29D5F4F8" w14:textId="78E90851" w:rsidR="007523C2" w:rsidRDefault="007523C2" w:rsidP="004F699E">
      <w:pPr>
        <w:autoSpaceDE w:val="0"/>
        <w:autoSpaceDN w:val="0"/>
        <w:adjustRightInd w:val="0"/>
        <w:ind w:firstLine="720"/>
        <w:rPr>
          <w:rFonts w:ascii="ArialMT" w:eastAsiaTheme="minorHAnsi" w:hAnsi="ArialMT" w:cs="ArialMT"/>
          <w:sz w:val="22"/>
          <w:szCs w:val="22"/>
          <w:lang w:val="en-US"/>
        </w:rPr>
      </w:pPr>
      <w:r>
        <w:rPr>
          <w:rFonts w:ascii="ArialMT" w:eastAsiaTheme="minorHAnsi" w:hAnsi="ArialMT" w:cs="ArialMT"/>
          <w:sz w:val="22"/>
          <w:szCs w:val="22"/>
          <w:lang w:val="en-US"/>
        </w:rPr>
        <w:t>Prerequisite</w:t>
      </w:r>
    </w:p>
    <w:p w14:paraId="3F311890" w14:textId="5603E4A1" w:rsidR="007523C2" w:rsidRDefault="007523C2">
      <w:pPr>
        <w:autoSpaceDE w:val="0"/>
        <w:autoSpaceDN w:val="0"/>
        <w:adjustRightInd w:val="0"/>
        <w:rPr>
          <w:rFonts w:ascii="ArialMT" w:eastAsiaTheme="minorHAnsi" w:hAnsi="ArialMT" w:cs="ArialMT"/>
          <w:sz w:val="22"/>
          <w:szCs w:val="22"/>
          <w:lang w:val="en-US"/>
        </w:rPr>
      </w:pPr>
      <w:r>
        <w:rPr>
          <w:rFonts w:ascii="ArialMT" w:eastAsiaTheme="minorHAnsi" w:hAnsi="ArialMT" w:cs="ArialMT"/>
          <w:sz w:val="22"/>
          <w:szCs w:val="22"/>
          <w:lang w:val="en-US"/>
        </w:rPr>
        <w:t xml:space="preserve">         • Unit 228 - </w:t>
      </w:r>
      <w:r w:rsidR="00556791" w:rsidRPr="00556791">
        <w:rPr>
          <w:rFonts w:ascii="ArialMT" w:eastAsiaTheme="minorHAnsi" w:hAnsi="ArialMT" w:cs="ArialMT"/>
          <w:sz w:val="22"/>
          <w:szCs w:val="22"/>
          <w:lang w:val="en-US"/>
        </w:rPr>
        <w:t xml:space="preserve">Apply safety rules and regulations in a metal fabrication work   environment </w:t>
      </w:r>
    </w:p>
    <w:p w14:paraId="59881CEF" w14:textId="43E33793" w:rsidR="00DE0041" w:rsidRDefault="007523C2" w:rsidP="007523C2">
      <w:pPr>
        <w:tabs>
          <w:tab w:val="left" w:pos="720"/>
        </w:tabs>
        <w:jc w:val="both"/>
        <w:rPr>
          <w:rFonts w:ascii="ArialMT" w:eastAsiaTheme="minorHAnsi" w:hAnsi="ArialMT" w:cs="ArialMT"/>
          <w:sz w:val="22"/>
          <w:szCs w:val="22"/>
          <w:lang w:val="en-US"/>
        </w:rPr>
      </w:pPr>
      <w:r>
        <w:rPr>
          <w:rFonts w:ascii="ArialMT" w:eastAsiaTheme="minorHAnsi" w:hAnsi="ArialMT" w:cs="ArialMT"/>
          <w:sz w:val="22"/>
          <w:szCs w:val="22"/>
          <w:lang w:val="en-US"/>
        </w:rPr>
        <w:t xml:space="preserve">         </w:t>
      </w:r>
    </w:p>
    <w:p w14:paraId="55CAE7BF" w14:textId="77777777" w:rsidR="007523C2" w:rsidRPr="00B3794C" w:rsidRDefault="007523C2" w:rsidP="007523C2">
      <w:pPr>
        <w:tabs>
          <w:tab w:val="left" w:pos="720"/>
        </w:tabs>
        <w:jc w:val="both"/>
        <w:rPr>
          <w:rFonts w:ascii="Arial" w:hAnsi="Arial" w:cs="Arial"/>
          <w:sz w:val="22"/>
          <w:szCs w:val="22"/>
        </w:rPr>
      </w:pPr>
    </w:p>
    <w:p w14:paraId="64296BF1" w14:textId="5450B907" w:rsidR="00DE0041" w:rsidRPr="004F699E" w:rsidRDefault="00DE0041" w:rsidP="004F699E">
      <w:pPr>
        <w:pStyle w:val="ListParagraph"/>
        <w:numPr>
          <w:ilvl w:val="0"/>
          <w:numId w:val="8"/>
        </w:numPr>
        <w:jc w:val="both"/>
        <w:rPr>
          <w:rFonts w:ascii="Arial" w:hAnsi="Arial" w:cs="Arial"/>
          <w:sz w:val="22"/>
          <w:szCs w:val="22"/>
        </w:rPr>
      </w:pPr>
      <w:r w:rsidRPr="004F699E">
        <w:rPr>
          <w:rFonts w:ascii="Arial" w:hAnsi="Arial" w:cs="Arial"/>
          <w:sz w:val="22"/>
          <w:szCs w:val="22"/>
        </w:rPr>
        <w:t>To demonstrate competence, at a minimum, evidence is required of completion of estimations, measurements, calculations and determination of quantities for three welding projects of varying complexity. These must involve calculation and estimation of length, perimeter, circumference, area, ratios, proportion, volume, number, percentage. The task must also involve the conversion of units of measurement.</w:t>
      </w:r>
    </w:p>
    <w:p w14:paraId="241EE96C" w14:textId="77777777" w:rsidR="00DE0041" w:rsidRPr="00B3794C" w:rsidRDefault="00DE0041" w:rsidP="00DE0041">
      <w:pPr>
        <w:tabs>
          <w:tab w:val="left" w:pos="720"/>
        </w:tabs>
        <w:jc w:val="both"/>
        <w:rPr>
          <w:rFonts w:ascii="Arial" w:hAnsi="Arial" w:cs="Arial"/>
          <w:sz w:val="22"/>
          <w:szCs w:val="22"/>
        </w:rPr>
      </w:pPr>
    </w:p>
    <w:p w14:paraId="50EDAB27" w14:textId="77777777" w:rsidR="00DE0041" w:rsidRPr="00B3794C" w:rsidRDefault="00DE0041" w:rsidP="004F699E">
      <w:pPr>
        <w:numPr>
          <w:ilvl w:val="0"/>
          <w:numId w:val="8"/>
        </w:numPr>
        <w:jc w:val="both"/>
        <w:rPr>
          <w:rFonts w:ascii="Arial" w:hAnsi="Arial" w:cs="Arial"/>
          <w:sz w:val="22"/>
          <w:szCs w:val="22"/>
        </w:rPr>
      </w:pPr>
      <w:r w:rsidRPr="00B3794C">
        <w:rPr>
          <w:rFonts w:ascii="Arial" w:hAnsi="Arial" w:cs="Arial"/>
          <w:sz w:val="22"/>
          <w:szCs w:val="22"/>
        </w:rPr>
        <w:t>Assessment evidence may be collected from a real workplace or</w:t>
      </w:r>
      <w:r w:rsidR="00C277DD">
        <w:rPr>
          <w:rFonts w:ascii="Arial" w:hAnsi="Arial" w:cs="Arial"/>
          <w:sz w:val="22"/>
          <w:szCs w:val="22"/>
        </w:rPr>
        <w:t xml:space="preserve"> a simulated real workplace or </w:t>
      </w:r>
      <w:r w:rsidRPr="00B3794C">
        <w:rPr>
          <w:rFonts w:ascii="Arial" w:hAnsi="Arial" w:cs="Arial"/>
          <w:sz w:val="22"/>
          <w:szCs w:val="22"/>
        </w:rPr>
        <w:t>simulated realistic environment in which welding and boilermaker operations are carried out.</w:t>
      </w:r>
    </w:p>
    <w:p w14:paraId="48CBC59E" w14:textId="77777777" w:rsidR="00DE0041" w:rsidRPr="00B3794C" w:rsidRDefault="00DE0041" w:rsidP="00DE0041">
      <w:pPr>
        <w:jc w:val="both"/>
        <w:rPr>
          <w:rFonts w:ascii="Arial" w:hAnsi="Arial" w:cs="Arial"/>
          <w:sz w:val="22"/>
          <w:szCs w:val="22"/>
        </w:rPr>
      </w:pPr>
    </w:p>
    <w:p w14:paraId="4C691F0E" w14:textId="77777777" w:rsidR="00DE0041" w:rsidRPr="00B3794C" w:rsidRDefault="00DE0041" w:rsidP="004F699E">
      <w:pPr>
        <w:numPr>
          <w:ilvl w:val="0"/>
          <w:numId w:val="8"/>
        </w:numPr>
        <w:ind w:hanging="294"/>
        <w:jc w:val="both"/>
        <w:rPr>
          <w:rFonts w:ascii="Arial" w:hAnsi="Arial" w:cs="Arial"/>
          <w:sz w:val="22"/>
          <w:szCs w:val="22"/>
        </w:rPr>
      </w:pPr>
      <w:r w:rsidRPr="00B3794C">
        <w:rPr>
          <w:rFonts w:ascii="Arial" w:hAnsi="Arial" w:cs="Arial"/>
          <w:sz w:val="22"/>
          <w:szCs w:val="22"/>
        </w:rPr>
        <w:t>Glossary of terms:</w:t>
      </w:r>
    </w:p>
    <w:p w14:paraId="77D9420F" w14:textId="77777777" w:rsidR="00DE0041" w:rsidRPr="00B3794C" w:rsidRDefault="00DE0041" w:rsidP="00DE0041">
      <w:pPr>
        <w:tabs>
          <w:tab w:val="left" w:pos="720"/>
        </w:tabs>
        <w:ind w:left="720" w:hanging="720"/>
        <w:jc w:val="both"/>
        <w:rPr>
          <w:rFonts w:ascii="Arial" w:hAnsi="Arial" w:cs="Arial"/>
          <w:sz w:val="22"/>
          <w:szCs w:val="22"/>
        </w:rPr>
      </w:pPr>
      <w:r w:rsidRPr="00B3794C">
        <w:rPr>
          <w:rFonts w:ascii="Arial" w:hAnsi="Arial" w:cs="Arial"/>
          <w:i/>
          <w:sz w:val="22"/>
          <w:szCs w:val="22"/>
        </w:rPr>
        <w:tab/>
        <w:t>Estimation</w:t>
      </w:r>
      <w:r w:rsidRPr="00B3794C">
        <w:rPr>
          <w:rFonts w:ascii="Arial" w:hAnsi="Arial" w:cs="Arial"/>
          <w:sz w:val="22"/>
          <w:szCs w:val="22"/>
        </w:rPr>
        <w:t xml:space="preserve"> - means an appropriate calculation of quantity, extent, weight, size or degree.</w:t>
      </w:r>
    </w:p>
    <w:p w14:paraId="64C841D1" w14:textId="77777777" w:rsidR="00DE0041" w:rsidRPr="00B3794C" w:rsidRDefault="00DE0041" w:rsidP="00DE0041">
      <w:pPr>
        <w:tabs>
          <w:tab w:val="left" w:pos="720"/>
        </w:tabs>
        <w:ind w:left="720" w:hanging="720"/>
        <w:jc w:val="both"/>
        <w:rPr>
          <w:rFonts w:ascii="Arial" w:hAnsi="Arial" w:cs="Arial"/>
          <w:sz w:val="22"/>
          <w:szCs w:val="22"/>
        </w:rPr>
      </w:pPr>
      <w:r w:rsidRPr="00B3794C">
        <w:rPr>
          <w:rFonts w:ascii="Arial" w:hAnsi="Arial" w:cs="Arial"/>
          <w:i/>
          <w:sz w:val="22"/>
          <w:szCs w:val="22"/>
        </w:rPr>
        <w:tab/>
        <w:t>Calculation</w:t>
      </w:r>
      <w:r w:rsidRPr="00B3794C">
        <w:rPr>
          <w:rFonts w:ascii="Arial" w:hAnsi="Arial" w:cs="Arial"/>
          <w:sz w:val="22"/>
          <w:szCs w:val="22"/>
        </w:rPr>
        <w:t xml:space="preserve"> - means determining the dimensions, quantity, or capacity of an object by applying mathematical methods.</w:t>
      </w:r>
    </w:p>
    <w:p w14:paraId="7191DF3E" w14:textId="77777777" w:rsidR="00DE0041" w:rsidRPr="00B3794C" w:rsidRDefault="00DE0041" w:rsidP="00DE0041">
      <w:pPr>
        <w:tabs>
          <w:tab w:val="left" w:pos="720"/>
        </w:tabs>
        <w:ind w:left="720" w:hanging="720"/>
        <w:jc w:val="both"/>
        <w:rPr>
          <w:rFonts w:ascii="Arial" w:hAnsi="Arial" w:cs="Arial"/>
          <w:sz w:val="22"/>
          <w:szCs w:val="22"/>
        </w:rPr>
      </w:pPr>
      <w:r w:rsidRPr="00B3794C">
        <w:rPr>
          <w:rFonts w:ascii="Arial" w:hAnsi="Arial" w:cs="Arial"/>
          <w:i/>
          <w:sz w:val="22"/>
          <w:szCs w:val="22"/>
        </w:rPr>
        <w:tab/>
        <w:t>Measurement</w:t>
      </w:r>
      <w:r w:rsidRPr="00B3794C">
        <w:rPr>
          <w:rFonts w:ascii="Arial" w:hAnsi="Arial" w:cs="Arial"/>
          <w:sz w:val="22"/>
          <w:szCs w:val="22"/>
        </w:rPr>
        <w:t xml:space="preserve"> - means to ascertain the dimensions, or capacity of an object using a measuring device.</w:t>
      </w:r>
    </w:p>
    <w:p w14:paraId="042E3215" w14:textId="77777777" w:rsidR="00DE0041" w:rsidRPr="00B3794C" w:rsidRDefault="00DE0041" w:rsidP="00DE0041">
      <w:pPr>
        <w:jc w:val="both"/>
        <w:rPr>
          <w:rFonts w:ascii="Arial" w:hAnsi="Arial" w:cs="Arial"/>
          <w:sz w:val="22"/>
          <w:szCs w:val="22"/>
        </w:rPr>
      </w:pPr>
    </w:p>
    <w:p w14:paraId="7B43FA1C" w14:textId="77777777" w:rsidR="00DE0041" w:rsidRPr="00B3794C" w:rsidRDefault="00DE0041" w:rsidP="004F699E">
      <w:pPr>
        <w:numPr>
          <w:ilvl w:val="0"/>
          <w:numId w:val="8"/>
        </w:numPr>
        <w:ind w:hanging="294"/>
        <w:jc w:val="both"/>
        <w:rPr>
          <w:rFonts w:ascii="Arial" w:hAnsi="Arial" w:cs="Arial"/>
          <w:sz w:val="22"/>
          <w:szCs w:val="22"/>
        </w:rPr>
      </w:pPr>
      <w:r w:rsidRPr="00B3794C">
        <w:rPr>
          <w:rFonts w:ascii="Arial" w:hAnsi="Arial" w:cs="Arial"/>
          <w:sz w:val="22"/>
          <w:szCs w:val="22"/>
        </w:rPr>
        <w:t>Performance of all elements in this unit standard must comply with manufacturers’ specifications and workplace specific requirements.</w:t>
      </w:r>
    </w:p>
    <w:p w14:paraId="79DF03FF" w14:textId="77777777" w:rsidR="00DE0041" w:rsidRPr="00B3794C" w:rsidRDefault="00DE0041" w:rsidP="00DE0041">
      <w:pPr>
        <w:jc w:val="both"/>
        <w:rPr>
          <w:rFonts w:ascii="Arial" w:hAnsi="Arial" w:cs="Arial"/>
          <w:sz w:val="22"/>
          <w:szCs w:val="22"/>
        </w:rPr>
      </w:pPr>
    </w:p>
    <w:p w14:paraId="7BA94957" w14:textId="77777777" w:rsidR="00DE0041" w:rsidRPr="00B3794C" w:rsidRDefault="00DE0041" w:rsidP="004F699E">
      <w:pPr>
        <w:numPr>
          <w:ilvl w:val="0"/>
          <w:numId w:val="8"/>
        </w:numPr>
        <w:jc w:val="both"/>
        <w:rPr>
          <w:rFonts w:ascii="Arial" w:hAnsi="Arial" w:cs="Arial"/>
          <w:sz w:val="22"/>
          <w:szCs w:val="22"/>
        </w:rPr>
      </w:pPr>
      <w:r w:rsidRPr="00B3794C">
        <w:rPr>
          <w:rFonts w:ascii="Arial" w:hAnsi="Arial" w:cs="Arial"/>
          <w:i/>
          <w:sz w:val="22"/>
          <w:szCs w:val="22"/>
        </w:rPr>
        <w:t xml:space="preserve">‘Specifications’ </w:t>
      </w:r>
      <w:r w:rsidRPr="00B3794C">
        <w:rPr>
          <w:rFonts w:ascii="Arial" w:hAnsi="Arial" w:cs="Arial"/>
          <w:sz w:val="22"/>
          <w:szCs w:val="22"/>
        </w:rPr>
        <w:t>refers to any or all of the following: manufacturers’ specifications and recommendations, site and workplace specific requirements.</w:t>
      </w:r>
    </w:p>
    <w:p w14:paraId="286F8A9D" w14:textId="77777777" w:rsidR="00DE0041" w:rsidRPr="00B3794C" w:rsidRDefault="00DE0041" w:rsidP="00DE0041">
      <w:pPr>
        <w:jc w:val="both"/>
        <w:rPr>
          <w:rFonts w:ascii="Arial" w:hAnsi="Arial" w:cs="Arial"/>
          <w:sz w:val="22"/>
          <w:szCs w:val="22"/>
        </w:rPr>
      </w:pPr>
    </w:p>
    <w:p w14:paraId="5A257430" w14:textId="77777777" w:rsidR="00DE0041" w:rsidRPr="00B3794C" w:rsidRDefault="00DE0041" w:rsidP="004F699E">
      <w:pPr>
        <w:numPr>
          <w:ilvl w:val="0"/>
          <w:numId w:val="8"/>
        </w:numPr>
        <w:ind w:hanging="294"/>
        <w:jc w:val="both"/>
        <w:rPr>
          <w:rFonts w:ascii="Arial" w:hAnsi="Arial" w:cs="Arial"/>
          <w:sz w:val="22"/>
          <w:szCs w:val="22"/>
        </w:rPr>
      </w:pPr>
      <w:r w:rsidRPr="00B3794C">
        <w:rPr>
          <w:rFonts w:ascii="Arial" w:hAnsi="Arial" w:cs="Arial"/>
          <w:sz w:val="22"/>
          <w:szCs w:val="22"/>
        </w:rPr>
        <w:t>Regulations and legislations relevant to this unit standard include the following:</w:t>
      </w:r>
    </w:p>
    <w:p w14:paraId="69E73664" w14:textId="77777777" w:rsidR="00DE0041" w:rsidRDefault="00DE0041" w:rsidP="00DE0041">
      <w:pPr>
        <w:numPr>
          <w:ilvl w:val="0"/>
          <w:numId w:val="4"/>
        </w:numPr>
        <w:jc w:val="both"/>
        <w:rPr>
          <w:rFonts w:ascii="Arial" w:hAnsi="Arial" w:cs="Arial"/>
          <w:sz w:val="22"/>
          <w:szCs w:val="22"/>
        </w:rPr>
      </w:pPr>
      <w:r w:rsidRPr="00B3794C">
        <w:rPr>
          <w:rFonts w:ascii="Arial" w:hAnsi="Arial" w:cs="Arial"/>
          <w:sz w:val="22"/>
          <w:szCs w:val="22"/>
        </w:rPr>
        <w:t>Labour Act 11 of 2007</w:t>
      </w:r>
    </w:p>
    <w:p w14:paraId="661E9C2D" w14:textId="77777777" w:rsidR="00DE0041" w:rsidRPr="00B3794C" w:rsidRDefault="00DE0041" w:rsidP="00DE0041">
      <w:pPr>
        <w:ind w:left="1800"/>
        <w:jc w:val="both"/>
        <w:rPr>
          <w:rFonts w:ascii="Arial" w:hAnsi="Arial" w:cs="Arial"/>
          <w:sz w:val="22"/>
          <w:szCs w:val="22"/>
        </w:rPr>
      </w:pPr>
    </w:p>
    <w:p w14:paraId="3F5A623C" w14:textId="77777777" w:rsidR="00DE0041" w:rsidRPr="00B3794C" w:rsidRDefault="00DE0041" w:rsidP="00DE0041">
      <w:pPr>
        <w:numPr>
          <w:ilvl w:val="0"/>
          <w:numId w:val="4"/>
        </w:numPr>
        <w:jc w:val="both"/>
        <w:rPr>
          <w:rFonts w:ascii="Arial" w:hAnsi="Arial" w:cs="Arial"/>
          <w:sz w:val="22"/>
          <w:szCs w:val="22"/>
        </w:rPr>
      </w:pPr>
      <w:r w:rsidRPr="00B3794C">
        <w:rPr>
          <w:rFonts w:ascii="Arial" w:hAnsi="Arial" w:cs="Arial"/>
          <w:sz w:val="22"/>
          <w:szCs w:val="22"/>
        </w:rPr>
        <w:t xml:space="preserve">Occupational Health and safety Regulations No. 18, 1997 </w:t>
      </w:r>
    </w:p>
    <w:p w14:paraId="09776341" w14:textId="77777777" w:rsidR="00DE0041" w:rsidRPr="00B3794C" w:rsidRDefault="00593D6B" w:rsidP="00593D6B">
      <w:pPr>
        <w:tabs>
          <w:tab w:val="left" w:pos="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DE0041" w:rsidRPr="00B3794C">
        <w:rPr>
          <w:rFonts w:ascii="Arial" w:hAnsi="Arial" w:cs="Arial"/>
          <w:sz w:val="22"/>
          <w:szCs w:val="22"/>
        </w:rPr>
        <w:t>and all subsequent and amendments.</w:t>
      </w:r>
    </w:p>
    <w:p w14:paraId="442764B8" w14:textId="77777777" w:rsidR="00DE0041" w:rsidRPr="00B3794C" w:rsidRDefault="00DE0041" w:rsidP="00DE0041">
      <w:pPr>
        <w:tabs>
          <w:tab w:val="left" w:pos="360"/>
        </w:tabs>
        <w:jc w:val="both"/>
        <w:rPr>
          <w:rFonts w:ascii="Arial" w:hAnsi="Arial" w:cs="Arial"/>
          <w:sz w:val="22"/>
          <w:szCs w:val="22"/>
        </w:rPr>
      </w:pPr>
    </w:p>
    <w:p w14:paraId="364FB1D9" w14:textId="77777777"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Quality Assurance Requirements</w:t>
      </w:r>
    </w:p>
    <w:p w14:paraId="2A66A4DB" w14:textId="77777777" w:rsidR="00DE0041" w:rsidRPr="00B3794C" w:rsidRDefault="00DE0041" w:rsidP="00DE0041">
      <w:pPr>
        <w:tabs>
          <w:tab w:val="left" w:pos="6480"/>
        </w:tabs>
        <w:jc w:val="both"/>
        <w:rPr>
          <w:rFonts w:ascii="Arial" w:hAnsi="Arial" w:cs="Arial"/>
          <w:sz w:val="22"/>
          <w:szCs w:val="22"/>
          <w:u w:val="single"/>
        </w:rPr>
      </w:pPr>
    </w:p>
    <w:p w14:paraId="3ECF22ED" w14:textId="4119329A" w:rsidR="00DE0041" w:rsidRPr="00B3794C" w:rsidRDefault="00DE0041" w:rsidP="00DE0041">
      <w:pPr>
        <w:jc w:val="both"/>
        <w:rPr>
          <w:rFonts w:ascii="Arial" w:hAnsi="Arial" w:cs="Arial"/>
          <w:sz w:val="22"/>
          <w:szCs w:val="22"/>
        </w:rPr>
      </w:pPr>
      <w:r w:rsidRPr="00B3794C">
        <w:rPr>
          <w:rFonts w:ascii="Arial" w:hAnsi="Arial" w:cs="Arial"/>
          <w:sz w:val="22"/>
          <w:szCs w:val="22"/>
        </w:rPr>
        <w:t>This unit standard and others within this Subfield may be awarded by institutions which meet the accreditation requirements set by the Namibia Qualifications Authority and the Namibia Training Authority and who comply with the national assessment and moderation requirements. Details of specific accreditation requirement and the national assessment arrangements are available from the Namibia Qualifications Authority</w:t>
      </w:r>
      <w:r w:rsidR="004F699E">
        <w:rPr>
          <w:rFonts w:ascii="Arial" w:hAnsi="Arial" w:cs="Arial"/>
          <w:sz w:val="22"/>
          <w:szCs w:val="22"/>
        </w:rPr>
        <w:t xml:space="preserve"> on </w:t>
      </w:r>
      <w:hyperlink r:id="rId7" w:history="1">
        <w:r w:rsidR="004F699E" w:rsidRPr="00797D99">
          <w:rPr>
            <w:rStyle w:val="Hyperlink"/>
            <w:rFonts w:ascii="Arial" w:hAnsi="Arial" w:cs="Arial"/>
            <w:sz w:val="22"/>
            <w:szCs w:val="22"/>
          </w:rPr>
          <w:t>www.namqa.org</w:t>
        </w:r>
      </w:hyperlink>
      <w:r w:rsidR="004F699E">
        <w:rPr>
          <w:rFonts w:ascii="Arial" w:hAnsi="Arial" w:cs="Arial"/>
          <w:sz w:val="22"/>
          <w:szCs w:val="22"/>
        </w:rPr>
        <w:t xml:space="preserve"> </w:t>
      </w:r>
      <w:r w:rsidRPr="00B3794C">
        <w:rPr>
          <w:rFonts w:ascii="Arial" w:hAnsi="Arial" w:cs="Arial"/>
          <w:sz w:val="22"/>
          <w:szCs w:val="22"/>
        </w:rPr>
        <w:t xml:space="preserve"> and the Namibia Training Authority on </w:t>
      </w:r>
      <w:hyperlink r:id="rId8" w:history="1">
        <w:r w:rsidRPr="00B3794C">
          <w:rPr>
            <w:rFonts w:ascii="Arial" w:hAnsi="Arial" w:cs="Arial"/>
            <w:color w:val="0000FF"/>
            <w:sz w:val="22"/>
            <w:szCs w:val="22"/>
            <w:u w:val="single"/>
          </w:rPr>
          <w:t>www.nta.com.na</w:t>
        </w:r>
      </w:hyperlink>
    </w:p>
    <w:p w14:paraId="2B7BAEDF" w14:textId="77777777" w:rsidR="00DE0041" w:rsidRPr="00B3794C" w:rsidRDefault="00DE0041" w:rsidP="00DE0041">
      <w:pPr>
        <w:jc w:val="both"/>
        <w:rPr>
          <w:rFonts w:ascii="Arial" w:hAnsi="Arial" w:cs="Arial"/>
          <w:i/>
          <w:sz w:val="22"/>
          <w:szCs w:val="22"/>
        </w:rPr>
      </w:pPr>
    </w:p>
    <w:p w14:paraId="42F07382" w14:textId="77777777" w:rsidR="00DE0041" w:rsidRPr="00B3794C" w:rsidRDefault="00DE0041" w:rsidP="00DE0041">
      <w:pPr>
        <w:keepNext/>
        <w:tabs>
          <w:tab w:val="left" w:pos="6480"/>
        </w:tabs>
        <w:jc w:val="both"/>
        <w:outlineLvl w:val="0"/>
        <w:rPr>
          <w:rFonts w:ascii="Arial" w:hAnsi="Arial" w:cs="Arial"/>
          <w:b/>
          <w:sz w:val="28"/>
          <w:szCs w:val="28"/>
          <w:u w:val="single"/>
        </w:rPr>
      </w:pPr>
      <w:r w:rsidRPr="00B3794C">
        <w:rPr>
          <w:rFonts w:ascii="Arial" w:hAnsi="Arial"/>
          <w:b/>
          <w:sz w:val="28"/>
          <w:szCs w:val="28"/>
          <w:u w:val="single"/>
        </w:rPr>
        <w:t>Elements and Performance Criteria</w:t>
      </w:r>
    </w:p>
    <w:p w14:paraId="1D8C1B8B" w14:textId="77777777" w:rsidR="00DE0041" w:rsidRPr="00B3794C" w:rsidRDefault="00DE0041" w:rsidP="00DE0041">
      <w:pPr>
        <w:jc w:val="both"/>
        <w:rPr>
          <w:rFonts w:ascii="Arial" w:hAnsi="Arial" w:cs="Arial"/>
          <w:sz w:val="22"/>
          <w:szCs w:val="22"/>
        </w:rPr>
      </w:pPr>
    </w:p>
    <w:p w14:paraId="23096AC1" w14:textId="77777777"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Element 1: Plan and prepare for work</w:t>
      </w:r>
    </w:p>
    <w:p w14:paraId="3B513DFD" w14:textId="77777777" w:rsidR="00DE0041" w:rsidRPr="00B3794C" w:rsidRDefault="00DE0041" w:rsidP="00DE0041">
      <w:pPr>
        <w:tabs>
          <w:tab w:val="left" w:pos="6480"/>
        </w:tabs>
        <w:jc w:val="both"/>
        <w:rPr>
          <w:rFonts w:ascii="Arial" w:hAnsi="Arial" w:cs="Arial"/>
          <w:sz w:val="22"/>
          <w:szCs w:val="22"/>
          <w:u w:val="single"/>
        </w:rPr>
      </w:pPr>
    </w:p>
    <w:p w14:paraId="36C3DE84" w14:textId="77777777"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Range</w:t>
      </w:r>
    </w:p>
    <w:p w14:paraId="133C2BFF" w14:textId="77777777" w:rsidR="00DE0041" w:rsidRPr="00B3794C" w:rsidRDefault="00DE0041" w:rsidP="00DE0041">
      <w:pPr>
        <w:tabs>
          <w:tab w:val="left" w:pos="6480"/>
        </w:tabs>
        <w:jc w:val="both"/>
        <w:rPr>
          <w:rFonts w:ascii="Arial" w:hAnsi="Arial" w:cs="Arial"/>
          <w:sz w:val="22"/>
          <w:szCs w:val="22"/>
          <w:u w:val="single"/>
        </w:rPr>
      </w:pPr>
    </w:p>
    <w:p w14:paraId="06709867" w14:textId="78D56062" w:rsidR="00DE0041" w:rsidRDefault="00DE0041" w:rsidP="00DE0041">
      <w:pPr>
        <w:tabs>
          <w:tab w:val="left" w:pos="6480"/>
        </w:tabs>
        <w:jc w:val="both"/>
        <w:rPr>
          <w:rFonts w:ascii="Arial" w:hAnsi="Arial" w:cs="Arial"/>
          <w:sz w:val="22"/>
          <w:szCs w:val="22"/>
        </w:rPr>
      </w:pPr>
      <w:r w:rsidRPr="00B3794C">
        <w:rPr>
          <w:rFonts w:ascii="Arial" w:hAnsi="Arial" w:cs="Arial"/>
          <w:sz w:val="22"/>
          <w:szCs w:val="22"/>
        </w:rPr>
        <w:t>Measuring and calculating equipment include but is not limited to rulers, measur</w:t>
      </w:r>
      <w:r w:rsidR="00627B6D">
        <w:rPr>
          <w:rFonts w:ascii="Arial" w:hAnsi="Arial" w:cs="Arial"/>
          <w:sz w:val="22"/>
          <w:szCs w:val="22"/>
        </w:rPr>
        <w:t>ing</w:t>
      </w:r>
      <w:r w:rsidR="00CD57E8">
        <w:rPr>
          <w:rFonts w:ascii="Arial" w:hAnsi="Arial" w:cs="Arial"/>
          <w:sz w:val="22"/>
          <w:szCs w:val="22"/>
        </w:rPr>
        <w:t xml:space="preserve"> tape</w:t>
      </w:r>
      <w:r w:rsidRPr="00B3794C">
        <w:rPr>
          <w:rFonts w:ascii="Arial" w:hAnsi="Arial" w:cs="Arial"/>
          <w:sz w:val="22"/>
          <w:szCs w:val="22"/>
        </w:rPr>
        <w:t>, calculators and protractors.</w:t>
      </w:r>
    </w:p>
    <w:p w14:paraId="289354D4" w14:textId="77777777" w:rsidR="00B142CE" w:rsidRPr="00B3794C" w:rsidRDefault="00B142CE" w:rsidP="00DE0041">
      <w:pPr>
        <w:tabs>
          <w:tab w:val="left" w:pos="6480"/>
        </w:tabs>
        <w:jc w:val="both"/>
        <w:rPr>
          <w:rFonts w:ascii="Arial" w:hAnsi="Arial" w:cs="Arial"/>
          <w:sz w:val="22"/>
          <w:szCs w:val="22"/>
        </w:rPr>
      </w:pPr>
    </w:p>
    <w:p w14:paraId="3729FF57" w14:textId="77777777" w:rsidR="00DE0041" w:rsidRPr="00B3794C" w:rsidRDefault="00DE0041" w:rsidP="00DE0041">
      <w:pPr>
        <w:tabs>
          <w:tab w:val="left" w:pos="6480"/>
        </w:tabs>
        <w:jc w:val="both"/>
        <w:rPr>
          <w:rFonts w:ascii="Arial" w:hAnsi="Arial" w:cs="Arial"/>
          <w:sz w:val="22"/>
          <w:szCs w:val="22"/>
        </w:rPr>
      </w:pPr>
    </w:p>
    <w:p w14:paraId="61357A87" w14:textId="77777777"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Performance Criteria</w:t>
      </w:r>
    </w:p>
    <w:p w14:paraId="5BAA89A6" w14:textId="77777777" w:rsidR="00DE0041" w:rsidRPr="00B3794C" w:rsidRDefault="00DE0041" w:rsidP="00DE0041">
      <w:pPr>
        <w:tabs>
          <w:tab w:val="left" w:pos="6480"/>
        </w:tabs>
        <w:jc w:val="both"/>
        <w:rPr>
          <w:rFonts w:ascii="Arial" w:hAnsi="Arial" w:cs="Arial"/>
          <w:sz w:val="22"/>
          <w:szCs w:val="22"/>
          <w:u w:val="single"/>
        </w:rPr>
      </w:pPr>
    </w:p>
    <w:p w14:paraId="386F81C4" w14:textId="77777777" w:rsidR="00DE0041" w:rsidRPr="00593D6B" w:rsidRDefault="00DE0041" w:rsidP="00593D6B">
      <w:pPr>
        <w:numPr>
          <w:ilvl w:val="1"/>
          <w:numId w:val="5"/>
        </w:numPr>
        <w:autoSpaceDE w:val="0"/>
        <w:autoSpaceDN w:val="0"/>
        <w:adjustRightInd w:val="0"/>
        <w:ind w:left="765" w:hanging="765"/>
        <w:contextualSpacing/>
        <w:jc w:val="both"/>
        <w:rPr>
          <w:rFonts w:ascii="Arial" w:hAnsi="Arial" w:cs="Arial"/>
          <w:sz w:val="22"/>
          <w:szCs w:val="22"/>
        </w:rPr>
      </w:pPr>
      <w:r w:rsidRPr="00593D6B">
        <w:rPr>
          <w:rFonts w:ascii="Arial" w:hAnsi="Arial" w:cs="Arial"/>
          <w:sz w:val="22"/>
          <w:szCs w:val="22"/>
        </w:rPr>
        <w:t>Work instructions, including plans, specifications, quality requirements and operational details are obtained, confirmed and applied.</w:t>
      </w:r>
    </w:p>
    <w:p w14:paraId="28D21B97" w14:textId="77777777" w:rsidR="00DE0041" w:rsidRPr="00B3794C" w:rsidRDefault="00DE0041" w:rsidP="00DE0041">
      <w:pPr>
        <w:tabs>
          <w:tab w:val="left" w:pos="6480"/>
        </w:tabs>
        <w:jc w:val="both"/>
        <w:rPr>
          <w:rFonts w:ascii="Arial" w:hAnsi="Arial" w:cs="Arial"/>
          <w:sz w:val="22"/>
          <w:szCs w:val="22"/>
        </w:rPr>
      </w:pPr>
    </w:p>
    <w:p w14:paraId="1F792C1A" w14:textId="77777777" w:rsidR="00DE0041" w:rsidRPr="00B3794C" w:rsidRDefault="00DE0041" w:rsidP="00593D6B">
      <w:pPr>
        <w:numPr>
          <w:ilvl w:val="1"/>
          <w:numId w:val="5"/>
        </w:numPr>
        <w:autoSpaceDE w:val="0"/>
        <w:autoSpaceDN w:val="0"/>
        <w:adjustRightInd w:val="0"/>
        <w:ind w:left="765" w:hanging="765"/>
        <w:contextualSpacing/>
        <w:jc w:val="both"/>
        <w:rPr>
          <w:rFonts w:ascii="Arial" w:hAnsi="Arial" w:cs="Arial"/>
          <w:sz w:val="22"/>
          <w:szCs w:val="22"/>
        </w:rPr>
      </w:pPr>
      <w:r w:rsidRPr="00B3794C">
        <w:rPr>
          <w:rFonts w:ascii="Arial" w:hAnsi="Arial" w:cs="Arial"/>
          <w:sz w:val="22"/>
          <w:szCs w:val="22"/>
        </w:rPr>
        <w:t>Safety requirements are followed in accordance with safety plans and policies.</w:t>
      </w:r>
    </w:p>
    <w:p w14:paraId="069D966C" w14:textId="77777777" w:rsidR="00DE0041" w:rsidRPr="00B3794C" w:rsidRDefault="00DE0041" w:rsidP="00DE0041">
      <w:pPr>
        <w:tabs>
          <w:tab w:val="left" w:pos="6480"/>
        </w:tabs>
        <w:jc w:val="both"/>
        <w:rPr>
          <w:rFonts w:ascii="Arial" w:hAnsi="Arial" w:cs="Arial"/>
          <w:sz w:val="22"/>
          <w:szCs w:val="22"/>
        </w:rPr>
      </w:pPr>
    </w:p>
    <w:p w14:paraId="66A070D1" w14:textId="77777777" w:rsidR="00DE0041" w:rsidRPr="00B3794C" w:rsidRDefault="00DE0041" w:rsidP="00593D6B">
      <w:pPr>
        <w:numPr>
          <w:ilvl w:val="1"/>
          <w:numId w:val="5"/>
        </w:numPr>
        <w:autoSpaceDE w:val="0"/>
        <w:autoSpaceDN w:val="0"/>
        <w:adjustRightInd w:val="0"/>
        <w:ind w:left="765" w:hanging="765"/>
        <w:contextualSpacing/>
        <w:jc w:val="both"/>
        <w:rPr>
          <w:rFonts w:ascii="Arial" w:hAnsi="Arial" w:cs="Arial"/>
          <w:sz w:val="22"/>
          <w:szCs w:val="22"/>
        </w:rPr>
      </w:pPr>
      <w:r w:rsidRPr="00B3794C">
        <w:rPr>
          <w:rFonts w:ascii="Arial" w:hAnsi="Arial" w:cs="Arial"/>
          <w:sz w:val="22"/>
          <w:szCs w:val="22"/>
        </w:rPr>
        <w:t xml:space="preserve">Measuring and calculating equipment selected to carry out tasks are consistent with the requirements of the job, </w:t>
      </w:r>
      <w:r w:rsidR="00C10809">
        <w:rPr>
          <w:rFonts w:ascii="Arial" w:hAnsi="Arial" w:cs="Arial"/>
          <w:sz w:val="22"/>
          <w:szCs w:val="22"/>
        </w:rPr>
        <w:t xml:space="preserve">Tools are </w:t>
      </w:r>
      <w:r w:rsidRPr="00B3794C">
        <w:rPr>
          <w:rFonts w:ascii="Arial" w:hAnsi="Arial" w:cs="Arial"/>
          <w:sz w:val="22"/>
          <w:szCs w:val="22"/>
        </w:rPr>
        <w:t>checked for serviceability and any faults are rectified or reported.</w:t>
      </w:r>
    </w:p>
    <w:p w14:paraId="3414FBFC" w14:textId="77777777" w:rsidR="00DE0041" w:rsidRPr="00B3794C" w:rsidRDefault="00DE0041" w:rsidP="00DE0041">
      <w:pPr>
        <w:tabs>
          <w:tab w:val="left" w:pos="6480"/>
        </w:tabs>
        <w:jc w:val="both"/>
        <w:rPr>
          <w:rFonts w:ascii="Arial" w:hAnsi="Arial" w:cs="Arial"/>
          <w:sz w:val="22"/>
          <w:szCs w:val="22"/>
        </w:rPr>
      </w:pPr>
    </w:p>
    <w:p w14:paraId="2413C844" w14:textId="77777777" w:rsidR="00DE0041" w:rsidRPr="00B3794C" w:rsidRDefault="00DE0041" w:rsidP="00593D6B">
      <w:pPr>
        <w:numPr>
          <w:ilvl w:val="1"/>
          <w:numId w:val="5"/>
        </w:numPr>
        <w:autoSpaceDE w:val="0"/>
        <w:autoSpaceDN w:val="0"/>
        <w:adjustRightInd w:val="0"/>
        <w:ind w:left="765" w:hanging="765"/>
        <w:contextualSpacing/>
        <w:jc w:val="both"/>
        <w:rPr>
          <w:rFonts w:ascii="Arial" w:hAnsi="Arial" w:cs="Arial"/>
          <w:sz w:val="22"/>
          <w:szCs w:val="22"/>
        </w:rPr>
      </w:pPr>
      <w:r w:rsidRPr="00B3794C">
        <w:rPr>
          <w:rFonts w:ascii="Arial" w:hAnsi="Arial" w:cs="Arial"/>
          <w:sz w:val="22"/>
          <w:szCs w:val="22"/>
        </w:rPr>
        <w:t>Quantities of material required for given tasks are correctly determined.</w:t>
      </w:r>
    </w:p>
    <w:p w14:paraId="25F6AAC0" w14:textId="77777777" w:rsidR="00DE0041" w:rsidRPr="00B3794C" w:rsidRDefault="00DE0041" w:rsidP="00DE0041">
      <w:pPr>
        <w:tabs>
          <w:tab w:val="left" w:pos="6480"/>
        </w:tabs>
        <w:jc w:val="both"/>
        <w:rPr>
          <w:rFonts w:ascii="Arial" w:hAnsi="Arial" w:cs="Arial"/>
          <w:sz w:val="22"/>
          <w:szCs w:val="22"/>
        </w:rPr>
      </w:pPr>
    </w:p>
    <w:p w14:paraId="03015D9F" w14:textId="77777777" w:rsidR="00DE0041" w:rsidRPr="00B3794C" w:rsidRDefault="00DE0041" w:rsidP="00DE0041">
      <w:pPr>
        <w:tabs>
          <w:tab w:val="left" w:pos="6480"/>
        </w:tabs>
        <w:jc w:val="both"/>
        <w:rPr>
          <w:rFonts w:ascii="Arial" w:hAnsi="Arial" w:cs="Arial"/>
          <w:sz w:val="22"/>
          <w:szCs w:val="22"/>
        </w:rPr>
      </w:pPr>
    </w:p>
    <w:p w14:paraId="66715661" w14:textId="77777777"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Element 2: Perform estimations related to metal fabrication tasks</w:t>
      </w:r>
    </w:p>
    <w:p w14:paraId="250BBB3B" w14:textId="77777777" w:rsidR="00DE0041" w:rsidRPr="00B3794C" w:rsidRDefault="00DE0041" w:rsidP="00DE0041">
      <w:pPr>
        <w:tabs>
          <w:tab w:val="left" w:pos="6480"/>
        </w:tabs>
        <w:jc w:val="both"/>
        <w:rPr>
          <w:rFonts w:ascii="Arial" w:hAnsi="Arial" w:cs="Arial"/>
          <w:sz w:val="22"/>
          <w:szCs w:val="22"/>
          <w:u w:val="single"/>
        </w:rPr>
      </w:pPr>
    </w:p>
    <w:p w14:paraId="4E1A97CE" w14:textId="77777777"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Range</w:t>
      </w:r>
    </w:p>
    <w:p w14:paraId="6D3E9DB7" w14:textId="77777777" w:rsidR="00DE0041" w:rsidRPr="00B3794C" w:rsidRDefault="00DE0041" w:rsidP="00DE0041">
      <w:pPr>
        <w:tabs>
          <w:tab w:val="left" w:pos="6480"/>
        </w:tabs>
        <w:jc w:val="both"/>
        <w:rPr>
          <w:rFonts w:ascii="Arial" w:hAnsi="Arial" w:cs="Arial"/>
          <w:sz w:val="22"/>
          <w:szCs w:val="22"/>
          <w:u w:val="single"/>
        </w:rPr>
      </w:pPr>
    </w:p>
    <w:p w14:paraId="16355431" w14:textId="77777777" w:rsidR="00DE0041" w:rsidRPr="00B3794C" w:rsidRDefault="00DE0041" w:rsidP="00DE0041">
      <w:pPr>
        <w:tabs>
          <w:tab w:val="left" w:pos="6480"/>
        </w:tabs>
        <w:jc w:val="both"/>
        <w:rPr>
          <w:rFonts w:ascii="Arial" w:hAnsi="Arial" w:cs="Arial"/>
          <w:sz w:val="22"/>
          <w:szCs w:val="22"/>
        </w:rPr>
      </w:pPr>
      <w:r w:rsidRPr="00B3794C">
        <w:rPr>
          <w:rFonts w:ascii="Arial" w:hAnsi="Arial" w:cs="Arial"/>
          <w:sz w:val="22"/>
          <w:szCs w:val="22"/>
        </w:rPr>
        <w:t>Routine estimates to include estimates of time, consumables and labour</w:t>
      </w:r>
      <w:r w:rsidR="00621620">
        <w:rPr>
          <w:rFonts w:ascii="Arial" w:hAnsi="Arial" w:cs="Arial"/>
          <w:sz w:val="22"/>
          <w:szCs w:val="22"/>
        </w:rPr>
        <w:t>.</w:t>
      </w:r>
    </w:p>
    <w:p w14:paraId="16EBA60F" w14:textId="77777777" w:rsidR="00DE0041" w:rsidRPr="00B3794C" w:rsidRDefault="00DE0041" w:rsidP="00DE0041">
      <w:pPr>
        <w:tabs>
          <w:tab w:val="left" w:pos="6480"/>
        </w:tabs>
        <w:jc w:val="both"/>
        <w:rPr>
          <w:rFonts w:ascii="Arial" w:hAnsi="Arial" w:cs="Arial"/>
          <w:sz w:val="22"/>
          <w:szCs w:val="22"/>
        </w:rPr>
      </w:pPr>
    </w:p>
    <w:p w14:paraId="694E4126" w14:textId="77777777"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Performance Criteria</w:t>
      </w:r>
    </w:p>
    <w:p w14:paraId="7A263561" w14:textId="77777777" w:rsidR="00DE0041" w:rsidRPr="00B3794C" w:rsidRDefault="00DE0041" w:rsidP="00DE0041">
      <w:pPr>
        <w:tabs>
          <w:tab w:val="left" w:pos="6480"/>
        </w:tabs>
        <w:jc w:val="both"/>
        <w:rPr>
          <w:rFonts w:ascii="Arial" w:hAnsi="Arial" w:cs="Arial"/>
          <w:sz w:val="22"/>
          <w:szCs w:val="22"/>
          <w:u w:val="single"/>
        </w:rPr>
      </w:pPr>
    </w:p>
    <w:p w14:paraId="26DABDA1" w14:textId="77777777" w:rsidR="00DE0041" w:rsidRDefault="005C64C8" w:rsidP="00DE0041">
      <w:pPr>
        <w:tabs>
          <w:tab w:val="left" w:pos="6480"/>
        </w:tabs>
        <w:ind w:left="720" w:hanging="720"/>
        <w:jc w:val="both"/>
        <w:rPr>
          <w:rFonts w:ascii="Arial" w:hAnsi="Arial" w:cs="Arial"/>
          <w:sz w:val="22"/>
          <w:szCs w:val="22"/>
        </w:rPr>
      </w:pPr>
      <w:r>
        <w:rPr>
          <w:rFonts w:ascii="Arial" w:hAnsi="Arial" w:cs="Arial"/>
          <w:sz w:val="22"/>
          <w:szCs w:val="22"/>
        </w:rPr>
        <w:t>2.1</w:t>
      </w:r>
      <w:r w:rsidR="00DE0041" w:rsidRPr="00B3794C">
        <w:rPr>
          <w:rFonts w:ascii="Arial" w:hAnsi="Arial" w:cs="Arial"/>
          <w:sz w:val="22"/>
          <w:szCs w:val="22"/>
        </w:rPr>
        <w:tab/>
        <w:t>Estimates of routine workplace measures are made with</w:t>
      </w:r>
      <w:r w:rsidR="00DE0041">
        <w:rPr>
          <w:rFonts w:ascii="Arial" w:hAnsi="Arial" w:cs="Arial"/>
          <w:sz w:val="22"/>
          <w:szCs w:val="22"/>
        </w:rPr>
        <w:t>in workplace related tolerances</w:t>
      </w:r>
      <w:r w:rsidR="00621620">
        <w:rPr>
          <w:rFonts w:ascii="Arial" w:hAnsi="Arial" w:cs="Arial"/>
          <w:sz w:val="22"/>
          <w:szCs w:val="22"/>
        </w:rPr>
        <w:t>.</w:t>
      </w:r>
    </w:p>
    <w:p w14:paraId="30A998D7" w14:textId="77777777" w:rsidR="00C277DD" w:rsidRPr="00B3794C" w:rsidRDefault="00C277DD" w:rsidP="00DE0041">
      <w:pPr>
        <w:tabs>
          <w:tab w:val="left" w:pos="6480"/>
        </w:tabs>
        <w:ind w:left="720" w:hanging="720"/>
        <w:jc w:val="both"/>
        <w:rPr>
          <w:rFonts w:ascii="Arial" w:hAnsi="Arial" w:cs="Arial"/>
          <w:sz w:val="22"/>
          <w:szCs w:val="22"/>
        </w:rPr>
      </w:pPr>
    </w:p>
    <w:p w14:paraId="7559314A" w14:textId="77777777" w:rsidR="00BA22C7" w:rsidRDefault="00703126" w:rsidP="00DE0041">
      <w:pPr>
        <w:tabs>
          <w:tab w:val="left" w:pos="6480"/>
        </w:tabs>
        <w:jc w:val="both"/>
        <w:rPr>
          <w:rFonts w:ascii="Arial" w:hAnsi="Arial" w:cs="Arial"/>
          <w:sz w:val="22"/>
          <w:szCs w:val="22"/>
        </w:rPr>
      </w:pPr>
      <w:r>
        <w:rPr>
          <w:rFonts w:ascii="Arial" w:hAnsi="Arial" w:cs="Arial"/>
          <w:sz w:val="22"/>
          <w:szCs w:val="22"/>
        </w:rPr>
        <w:t>2.2       Time duration for work activities are calculated or given.</w:t>
      </w:r>
    </w:p>
    <w:p w14:paraId="79C4E522" w14:textId="77777777" w:rsidR="00703126" w:rsidRDefault="00703126" w:rsidP="00DE0041">
      <w:pPr>
        <w:tabs>
          <w:tab w:val="left" w:pos="6480"/>
        </w:tabs>
        <w:jc w:val="both"/>
        <w:rPr>
          <w:rFonts w:ascii="Arial" w:hAnsi="Arial" w:cs="Arial"/>
          <w:sz w:val="22"/>
          <w:szCs w:val="22"/>
        </w:rPr>
      </w:pPr>
    </w:p>
    <w:p w14:paraId="11972FEE" w14:textId="77777777" w:rsidR="00621620" w:rsidRDefault="00621620" w:rsidP="00DE0041">
      <w:pPr>
        <w:tabs>
          <w:tab w:val="left" w:pos="6480"/>
        </w:tabs>
        <w:jc w:val="both"/>
        <w:rPr>
          <w:rFonts w:ascii="Arial" w:hAnsi="Arial" w:cs="Arial"/>
          <w:sz w:val="22"/>
          <w:szCs w:val="22"/>
        </w:rPr>
      </w:pPr>
    </w:p>
    <w:p w14:paraId="279284CC" w14:textId="168E6FBE"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Element 3: Obtain measurements used in metal fabrication tasks</w:t>
      </w:r>
    </w:p>
    <w:p w14:paraId="3AFD4A38" w14:textId="77777777" w:rsidR="00DE0041" w:rsidRPr="00B3794C" w:rsidRDefault="00DE0041" w:rsidP="00DE0041">
      <w:pPr>
        <w:tabs>
          <w:tab w:val="left" w:pos="6480"/>
        </w:tabs>
        <w:jc w:val="both"/>
        <w:rPr>
          <w:rFonts w:ascii="Arial" w:hAnsi="Arial" w:cs="Arial"/>
          <w:sz w:val="22"/>
          <w:szCs w:val="22"/>
          <w:u w:val="single"/>
        </w:rPr>
      </w:pPr>
    </w:p>
    <w:p w14:paraId="22152475" w14:textId="77777777"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Range</w:t>
      </w:r>
    </w:p>
    <w:p w14:paraId="20245560" w14:textId="77777777" w:rsidR="00DE0041" w:rsidRPr="00B3794C" w:rsidRDefault="00DE0041" w:rsidP="00DE0041">
      <w:pPr>
        <w:tabs>
          <w:tab w:val="left" w:pos="6480"/>
        </w:tabs>
        <w:jc w:val="both"/>
        <w:rPr>
          <w:rFonts w:ascii="Arial" w:hAnsi="Arial" w:cs="Arial"/>
          <w:sz w:val="22"/>
          <w:szCs w:val="22"/>
          <w:u w:val="single"/>
        </w:rPr>
      </w:pPr>
    </w:p>
    <w:p w14:paraId="2CEC188C" w14:textId="77777777" w:rsidR="00DE0041" w:rsidRPr="00B3794C" w:rsidRDefault="00DE0041" w:rsidP="00DE0041">
      <w:pPr>
        <w:tabs>
          <w:tab w:val="left" w:pos="6480"/>
        </w:tabs>
        <w:jc w:val="both"/>
        <w:rPr>
          <w:rFonts w:ascii="Arial" w:hAnsi="Arial" w:cs="Arial"/>
          <w:sz w:val="22"/>
          <w:szCs w:val="22"/>
        </w:rPr>
      </w:pPr>
      <w:r w:rsidRPr="00B3794C">
        <w:rPr>
          <w:rFonts w:ascii="Arial" w:hAnsi="Arial" w:cs="Arial"/>
          <w:sz w:val="22"/>
          <w:szCs w:val="22"/>
        </w:rPr>
        <w:t xml:space="preserve">Measurements are to be in metric scale and cover all necessary calculations. </w:t>
      </w:r>
    </w:p>
    <w:p w14:paraId="78767013" w14:textId="77777777" w:rsidR="00621620" w:rsidRPr="00B3794C" w:rsidRDefault="00621620" w:rsidP="00DE0041">
      <w:pPr>
        <w:tabs>
          <w:tab w:val="left" w:pos="6480"/>
        </w:tabs>
        <w:jc w:val="both"/>
        <w:rPr>
          <w:rFonts w:ascii="Arial" w:hAnsi="Arial" w:cs="Arial"/>
          <w:sz w:val="22"/>
          <w:szCs w:val="22"/>
        </w:rPr>
      </w:pPr>
    </w:p>
    <w:p w14:paraId="72B67219" w14:textId="77777777"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Performance Criteria</w:t>
      </w:r>
    </w:p>
    <w:p w14:paraId="5C442A2F" w14:textId="77777777" w:rsidR="00DE0041" w:rsidRPr="00B3794C" w:rsidRDefault="00DE0041" w:rsidP="00DE0041">
      <w:pPr>
        <w:tabs>
          <w:tab w:val="left" w:pos="6480"/>
        </w:tabs>
        <w:jc w:val="both"/>
        <w:rPr>
          <w:rFonts w:ascii="Arial" w:hAnsi="Arial" w:cs="Arial"/>
          <w:sz w:val="22"/>
          <w:szCs w:val="22"/>
          <w:u w:val="single"/>
        </w:rPr>
      </w:pPr>
    </w:p>
    <w:p w14:paraId="3E1325B7" w14:textId="77777777" w:rsidR="00DE0041" w:rsidRPr="00B3794C" w:rsidRDefault="00DE0041" w:rsidP="00DE0041">
      <w:pPr>
        <w:numPr>
          <w:ilvl w:val="0"/>
          <w:numId w:val="2"/>
        </w:numPr>
        <w:tabs>
          <w:tab w:val="left" w:pos="6480"/>
        </w:tabs>
        <w:jc w:val="both"/>
        <w:rPr>
          <w:rFonts w:ascii="Arial" w:hAnsi="Arial" w:cs="Arial"/>
          <w:sz w:val="22"/>
          <w:szCs w:val="22"/>
        </w:rPr>
      </w:pPr>
      <w:r w:rsidRPr="00B3794C">
        <w:rPr>
          <w:rFonts w:ascii="Arial" w:hAnsi="Arial" w:cs="Arial"/>
          <w:sz w:val="22"/>
          <w:szCs w:val="22"/>
        </w:rPr>
        <w:t>Method of obtaining required measurements is selected and applied.</w:t>
      </w:r>
    </w:p>
    <w:p w14:paraId="7F9AB2BF" w14:textId="77777777" w:rsidR="00DE0041" w:rsidRPr="00B3794C" w:rsidRDefault="00DE0041" w:rsidP="00DE0041">
      <w:pPr>
        <w:tabs>
          <w:tab w:val="left" w:pos="6480"/>
        </w:tabs>
        <w:jc w:val="both"/>
        <w:rPr>
          <w:rFonts w:ascii="Arial" w:hAnsi="Arial" w:cs="Arial"/>
          <w:sz w:val="22"/>
          <w:szCs w:val="22"/>
        </w:rPr>
      </w:pPr>
    </w:p>
    <w:p w14:paraId="6CC83E59" w14:textId="77777777" w:rsidR="00DE0041" w:rsidRPr="00B3794C" w:rsidRDefault="00DE0041" w:rsidP="00DE0041">
      <w:pPr>
        <w:numPr>
          <w:ilvl w:val="0"/>
          <w:numId w:val="2"/>
        </w:numPr>
        <w:tabs>
          <w:tab w:val="left" w:pos="6480"/>
        </w:tabs>
        <w:jc w:val="both"/>
        <w:rPr>
          <w:rFonts w:ascii="Arial" w:hAnsi="Arial" w:cs="Arial"/>
          <w:sz w:val="22"/>
          <w:szCs w:val="22"/>
        </w:rPr>
      </w:pPr>
      <w:r w:rsidRPr="00B3794C">
        <w:rPr>
          <w:rFonts w:ascii="Arial" w:hAnsi="Arial" w:cs="Arial"/>
          <w:sz w:val="22"/>
          <w:szCs w:val="22"/>
        </w:rPr>
        <w:t>Measurement obtained using appropriate measuring equipment and is accurate to 1mm.</w:t>
      </w:r>
    </w:p>
    <w:p w14:paraId="590CCB00" w14:textId="77777777" w:rsidR="00DE0041" w:rsidRPr="00B3794C" w:rsidRDefault="00DE0041" w:rsidP="00DE0041">
      <w:pPr>
        <w:tabs>
          <w:tab w:val="left" w:pos="6480"/>
        </w:tabs>
        <w:jc w:val="both"/>
        <w:rPr>
          <w:rFonts w:ascii="Arial" w:hAnsi="Arial" w:cs="Arial"/>
          <w:sz w:val="22"/>
          <w:szCs w:val="22"/>
        </w:rPr>
      </w:pPr>
    </w:p>
    <w:p w14:paraId="5AD4A3C7" w14:textId="77777777" w:rsidR="00DE0041" w:rsidRPr="00B3794C" w:rsidRDefault="00DE0041" w:rsidP="00DE0041">
      <w:pPr>
        <w:numPr>
          <w:ilvl w:val="0"/>
          <w:numId w:val="2"/>
        </w:numPr>
        <w:tabs>
          <w:tab w:val="left" w:pos="6480"/>
        </w:tabs>
        <w:jc w:val="both"/>
        <w:rPr>
          <w:rFonts w:ascii="Arial" w:hAnsi="Arial" w:cs="Arial"/>
          <w:sz w:val="22"/>
          <w:szCs w:val="22"/>
        </w:rPr>
      </w:pPr>
      <w:r w:rsidRPr="00B3794C">
        <w:rPr>
          <w:rFonts w:ascii="Arial" w:hAnsi="Arial" w:cs="Arial"/>
          <w:sz w:val="22"/>
          <w:szCs w:val="22"/>
        </w:rPr>
        <w:t xml:space="preserve">Measurements are confirmed and recorded. </w:t>
      </w:r>
    </w:p>
    <w:p w14:paraId="2A9BEEE6" w14:textId="77777777" w:rsidR="00DE0041" w:rsidRPr="00B3794C" w:rsidRDefault="00DE0041" w:rsidP="00DE0041">
      <w:pPr>
        <w:tabs>
          <w:tab w:val="left" w:pos="6480"/>
        </w:tabs>
        <w:jc w:val="both"/>
        <w:rPr>
          <w:rFonts w:ascii="Arial" w:hAnsi="Arial" w:cs="Arial"/>
          <w:sz w:val="22"/>
          <w:szCs w:val="22"/>
        </w:rPr>
      </w:pPr>
    </w:p>
    <w:p w14:paraId="3B28ACB8" w14:textId="77777777" w:rsidR="00DE0041" w:rsidRPr="00B3794C" w:rsidRDefault="00DE0041" w:rsidP="00DE0041">
      <w:pPr>
        <w:tabs>
          <w:tab w:val="left" w:pos="6480"/>
        </w:tabs>
        <w:jc w:val="both"/>
        <w:rPr>
          <w:rFonts w:ascii="Arial" w:hAnsi="Arial" w:cs="Arial"/>
          <w:sz w:val="22"/>
          <w:szCs w:val="22"/>
        </w:rPr>
      </w:pPr>
    </w:p>
    <w:p w14:paraId="2276ED68" w14:textId="159391CB"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 xml:space="preserve">Element 4: </w:t>
      </w:r>
      <w:r w:rsidR="0079216B">
        <w:rPr>
          <w:rFonts w:ascii="Arial" w:hAnsi="Arial" w:cs="Arial"/>
          <w:b/>
          <w:sz w:val="22"/>
          <w:szCs w:val="22"/>
          <w:u w:val="single"/>
        </w:rPr>
        <w:t xml:space="preserve">Conversion and </w:t>
      </w:r>
      <w:r w:rsidRPr="00B3794C">
        <w:rPr>
          <w:rFonts w:ascii="Arial" w:hAnsi="Arial" w:cs="Arial"/>
          <w:b/>
          <w:sz w:val="22"/>
          <w:szCs w:val="22"/>
          <w:u w:val="single"/>
        </w:rPr>
        <w:t xml:space="preserve">  calculations used in metal fabrication tasks</w:t>
      </w:r>
    </w:p>
    <w:p w14:paraId="477E6B19" w14:textId="77777777" w:rsidR="00DE0041" w:rsidRPr="00B3794C" w:rsidRDefault="00DE0041" w:rsidP="00DE0041">
      <w:pPr>
        <w:tabs>
          <w:tab w:val="left" w:pos="6480"/>
        </w:tabs>
        <w:jc w:val="both"/>
        <w:rPr>
          <w:rFonts w:ascii="Arial" w:hAnsi="Arial" w:cs="Arial"/>
          <w:sz w:val="22"/>
          <w:szCs w:val="22"/>
          <w:u w:val="single"/>
        </w:rPr>
      </w:pPr>
    </w:p>
    <w:p w14:paraId="57DF8063" w14:textId="77777777"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Range</w:t>
      </w:r>
    </w:p>
    <w:p w14:paraId="344D3BCB" w14:textId="77777777" w:rsidR="00DE0041" w:rsidRPr="00B3794C" w:rsidRDefault="00DE0041" w:rsidP="00DE0041">
      <w:pPr>
        <w:tabs>
          <w:tab w:val="left" w:pos="6480"/>
        </w:tabs>
        <w:jc w:val="both"/>
        <w:rPr>
          <w:rFonts w:ascii="Arial" w:hAnsi="Arial" w:cs="Arial"/>
          <w:sz w:val="22"/>
          <w:szCs w:val="22"/>
          <w:u w:val="single"/>
        </w:rPr>
      </w:pPr>
    </w:p>
    <w:p w14:paraId="11FBAED2" w14:textId="594CDCA1" w:rsidR="00DE0041" w:rsidRPr="00B3794C" w:rsidRDefault="005C363A" w:rsidP="00DE0041">
      <w:pPr>
        <w:tabs>
          <w:tab w:val="left" w:pos="6480"/>
        </w:tabs>
        <w:jc w:val="both"/>
        <w:rPr>
          <w:rFonts w:ascii="Arial" w:hAnsi="Arial" w:cs="Arial"/>
          <w:sz w:val="22"/>
          <w:szCs w:val="22"/>
        </w:rPr>
      </w:pPr>
      <w:r>
        <w:rPr>
          <w:rFonts w:ascii="Arial" w:hAnsi="Arial" w:cs="Arial"/>
          <w:sz w:val="22"/>
          <w:szCs w:val="22"/>
        </w:rPr>
        <w:t xml:space="preserve">Conversion and </w:t>
      </w:r>
      <w:r w:rsidR="00DE0041" w:rsidRPr="00B3794C">
        <w:rPr>
          <w:rFonts w:ascii="Arial" w:hAnsi="Arial" w:cs="Arial"/>
          <w:sz w:val="22"/>
          <w:szCs w:val="22"/>
        </w:rPr>
        <w:t xml:space="preserve">Calculations are to include but are not limited to </w:t>
      </w:r>
      <w:r>
        <w:rPr>
          <w:rFonts w:ascii="Arial" w:hAnsi="Arial" w:cs="Arial"/>
          <w:sz w:val="22"/>
          <w:szCs w:val="22"/>
        </w:rPr>
        <w:t>SI to imperial:</w:t>
      </w:r>
      <w:r w:rsidRPr="00B3794C">
        <w:rPr>
          <w:rFonts w:ascii="Arial" w:hAnsi="Arial" w:cs="Arial"/>
          <w:sz w:val="22"/>
          <w:szCs w:val="22"/>
        </w:rPr>
        <w:t xml:space="preserve"> length</w:t>
      </w:r>
      <w:r w:rsidR="00DE0041" w:rsidRPr="00B3794C">
        <w:rPr>
          <w:rFonts w:ascii="Arial" w:hAnsi="Arial" w:cs="Arial"/>
          <w:sz w:val="22"/>
          <w:szCs w:val="22"/>
        </w:rPr>
        <w:t>, area, weight, height, width, depth, volume, mass, perimeter, quantity, number, angle, grade, percentage,</w:t>
      </w:r>
      <w:r>
        <w:rPr>
          <w:rFonts w:ascii="Arial" w:hAnsi="Arial" w:cs="Arial"/>
          <w:sz w:val="22"/>
          <w:szCs w:val="22"/>
        </w:rPr>
        <w:t xml:space="preserve"> degrees,</w:t>
      </w:r>
      <w:r w:rsidR="00DE0041" w:rsidRPr="00B3794C">
        <w:rPr>
          <w:rFonts w:ascii="Arial" w:hAnsi="Arial" w:cs="Arial"/>
          <w:sz w:val="22"/>
          <w:szCs w:val="22"/>
        </w:rPr>
        <w:t xml:space="preserve"> addition, subtraction, multiplication and division.</w:t>
      </w:r>
    </w:p>
    <w:p w14:paraId="7F6E5A1E" w14:textId="77777777" w:rsidR="00DE0041" w:rsidRPr="00B3794C" w:rsidRDefault="00DE0041" w:rsidP="00DE0041">
      <w:pPr>
        <w:tabs>
          <w:tab w:val="left" w:pos="6480"/>
        </w:tabs>
        <w:jc w:val="both"/>
        <w:rPr>
          <w:rFonts w:ascii="Arial" w:hAnsi="Arial" w:cs="Arial"/>
          <w:sz w:val="22"/>
          <w:szCs w:val="22"/>
        </w:rPr>
      </w:pPr>
    </w:p>
    <w:p w14:paraId="47843B11" w14:textId="77777777" w:rsidR="00DE0041" w:rsidRPr="00BA22C7" w:rsidRDefault="00DE0041" w:rsidP="00DE0041">
      <w:pPr>
        <w:tabs>
          <w:tab w:val="left" w:pos="6480"/>
        </w:tabs>
        <w:jc w:val="both"/>
        <w:rPr>
          <w:rFonts w:ascii="Arial" w:hAnsi="Arial" w:cs="Arial"/>
          <w:sz w:val="22"/>
          <w:szCs w:val="22"/>
        </w:rPr>
      </w:pPr>
      <w:r w:rsidRPr="00BA22C7">
        <w:rPr>
          <w:rFonts w:ascii="Arial" w:hAnsi="Arial" w:cs="Arial"/>
          <w:sz w:val="22"/>
          <w:szCs w:val="22"/>
        </w:rPr>
        <w:t>Areas and volumes are to include but are not limited to calculating regular and irregular shapes such as rectangles, squares, circles, triangles and cubes.</w:t>
      </w:r>
    </w:p>
    <w:p w14:paraId="36DAD2EB" w14:textId="77777777" w:rsidR="00DE0041" w:rsidRPr="00BA22C7" w:rsidRDefault="00DE0041" w:rsidP="00DE0041">
      <w:pPr>
        <w:tabs>
          <w:tab w:val="left" w:pos="6480"/>
        </w:tabs>
        <w:jc w:val="both"/>
        <w:rPr>
          <w:rFonts w:ascii="Arial" w:hAnsi="Arial" w:cs="Arial"/>
          <w:sz w:val="22"/>
          <w:szCs w:val="22"/>
        </w:rPr>
      </w:pPr>
    </w:p>
    <w:p w14:paraId="03DA4FC0" w14:textId="77777777" w:rsidR="00DE0041" w:rsidRPr="00BA22C7" w:rsidRDefault="00DE0041" w:rsidP="00DE0041">
      <w:pPr>
        <w:tabs>
          <w:tab w:val="left" w:pos="6480"/>
        </w:tabs>
        <w:jc w:val="both"/>
        <w:rPr>
          <w:rFonts w:ascii="Arial" w:hAnsi="Arial" w:cs="Arial"/>
          <w:b/>
          <w:sz w:val="22"/>
          <w:szCs w:val="22"/>
          <w:u w:val="single"/>
        </w:rPr>
      </w:pPr>
      <w:r w:rsidRPr="00BA22C7">
        <w:rPr>
          <w:rFonts w:ascii="Arial" w:hAnsi="Arial" w:cs="Arial"/>
          <w:b/>
          <w:sz w:val="22"/>
          <w:szCs w:val="22"/>
          <w:u w:val="single"/>
        </w:rPr>
        <w:t>Performance Criteria</w:t>
      </w:r>
    </w:p>
    <w:p w14:paraId="69322C13" w14:textId="77777777" w:rsidR="00DE0041" w:rsidRPr="00BA22C7" w:rsidRDefault="00DE0041" w:rsidP="00DE0041">
      <w:pPr>
        <w:tabs>
          <w:tab w:val="left" w:pos="6480"/>
        </w:tabs>
        <w:jc w:val="both"/>
        <w:rPr>
          <w:rFonts w:ascii="Arial" w:hAnsi="Arial" w:cs="Arial"/>
          <w:sz w:val="22"/>
          <w:szCs w:val="22"/>
          <w:u w:val="single"/>
        </w:rPr>
      </w:pPr>
    </w:p>
    <w:p w14:paraId="44D1BF00" w14:textId="74B8FC0E" w:rsidR="00DE0041" w:rsidRPr="00BA22C7" w:rsidRDefault="00DE0041" w:rsidP="00DE0041">
      <w:pPr>
        <w:tabs>
          <w:tab w:val="left" w:pos="720"/>
          <w:tab w:val="left" w:pos="6480"/>
        </w:tabs>
        <w:ind w:left="720" w:hanging="720"/>
        <w:jc w:val="both"/>
        <w:rPr>
          <w:rFonts w:ascii="Arial" w:hAnsi="Arial" w:cs="Arial"/>
          <w:sz w:val="22"/>
          <w:szCs w:val="22"/>
        </w:rPr>
      </w:pPr>
      <w:r w:rsidRPr="00BA22C7">
        <w:rPr>
          <w:rFonts w:ascii="Arial" w:hAnsi="Arial" w:cs="Arial"/>
          <w:sz w:val="22"/>
          <w:szCs w:val="22"/>
        </w:rPr>
        <w:t>4.1</w:t>
      </w:r>
      <w:r w:rsidRPr="00BA22C7">
        <w:rPr>
          <w:rFonts w:ascii="Arial" w:hAnsi="Arial" w:cs="Arial"/>
          <w:sz w:val="22"/>
          <w:szCs w:val="22"/>
        </w:rPr>
        <w:tab/>
        <w:t>Appropriate</w:t>
      </w:r>
      <w:r w:rsidR="005C363A">
        <w:rPr>
          <w:rFonts w:ascii="Arial" w:hAnsi="Arial" w:cs="Arial"/>
          <w:sz w:val="22"/>
          <w:szCs w:val="22"/>
        </w:rPr>
        <w:t xml:space="preserve"> Conversion </w:t>
      </w:r>
      <w:r w:rsidR="00EB4380">
        <w:rPr>
          <w:rFonts w:ascii="Arial" w:hAnsi="Arial" w:cs="Arial"/>
          <w:sz w:val="22"/>
          <w:szCs w:val="22"/>
        </w:rPr>
        <w:t xml:space="preserve">and </w:t>
      </w:r>
      <w:r w:rsidR="00EB4380" w:rsidRPr="00BA22C7">
        <w:rPr>
          <w:rFonts w:ascii="Arial" w:hAnsi="Arial" w:cs="Arial"/>
          <w:sz w:val="22"/>
          <w:szCs w:val="22"/>
        </w:rPr>
        <w:t>calculation</w:t>
      </w:r>
      <w:r w:rsidRPr="00BA22C7">
        <w:rPr>
          <w:rFonts w:ascii="Arial" w:hAnsi="Arial" w:cs="Arial"/>
          <w:sz w:val="22"/>
          <w:szCs w:val="22"/>
        </w:rPr>
        <w:t xml:space="preserve"> method is selected.</w:t>
      </w:r>
    </w:p>
    <w:p w14:paraId="3D9944A2" w14:textId="77777777" w:rsidR="00DE0041" w:rsidRPr="00BA22C7" w:rsidRDefault="00DE0041" w:rsidP="00DE0041">
      <w:pPr>
        <w:tabs>
          <w:tab w:val="left" w:pos="720"/>
          <w:tab w:val="left" w:pos="6480"/>
        </w:tabs>
        <w:jc w:val="both"/>
        <w:rPr>
          <w:rFonts w:ascii="Arial" w:hAnsi="Arial" w:cs="Arial"/>
          <w:sz w:val="22"/>
          <w:szCs w:val="22"/>
        </w:rPr>
      </w:pPr>
    </w:p>
    <w:p w14:paraId="3BEAC854" w14:textId="28B16269" w:rsidR="00DE0041" w:rsidRPr="00BA22C7" w:rsidRDefault="00DE0041" w:rsidP="00DE0041">
      <w:pPr>
        <w:tabs>
          <w:tab w:val="left" w:pos="720"/>
          <w:tab w:val="left" w:pos="900"/>
          <w:tab w:val="left" w:pos="6480"/>
        </w:tabs>
        <w:ind w:left="720" w:hanging="720"/>
        <w:jc w:val="both"/>
        <w:rPr>
          <w:rFonts w:ascii="Arial" w:hAnsi="Arial" w:cs="Arial"/>
          <w:sz w:val="22"/>
          <w:szCs w:val="22"/>
        </w:rPr>
      </w:pPr>
      <w:r w:rsidRPr="00BA22C7">
        <w:rPr>
          <w:rFonts w:ascii="Arial" w:hAnsi="Arial" w:cs="Arial"/>
          <w:sz w:val="22"/>
          <w:szCs w:val="22"/>
        </w:rPr>
        <w:t>4.2.</w:t>
      </w:r>
      <w:r w:rsidRPr="00BA22C7">
        <w:rPr>
          <w:rFonts w:ascii="Arial" w:hAnsi="Arial" w:cs="Arial"/>
          <w:sz w:val="22"/>
          <w:szCs w:val="22"/>
        </w:rPr>
        <w:tab/>
        <w:t xml:space="preserve">Material dimensions, </w:t>
      </w:r>
      <w:r w:rsidR="004F699E" w:rsidRPr="00BA22C7">
        <w:rPr>
          <w:rFonts w:ascii="Arial" w:hAnsi="Arial" w:cs="Arial"/>
          <w:sz w:val="22"/>
          <w:szCs w:val="22"/>
        </w:rPr>
        <w:t>including,</w:t>
      </w:r>
      <w:r w:rsidR="001E45A4">
        <w:rPr>
          <w:rFonts w:ascii="Arial" w:hAnsi="Arial" w:cs="Arial"/>
          <w:sz w:val="22"/>
          <w:szCs w:val="22"/>
        </w:rPr>
        <w:t xml:space="preserve"> length, surface area,</w:t>
      </w:r>
      <w:r w:rsidRPr="00BA22C7">
        <w:rPr>
          <w:rFonts w:ascii="Arial" w:hAnsi="Arial" w:cs="Arial"/>
          <w:sz w:val="22"/>
          <w:szCs w:val="22"/>
        </w:rPr>
        <w:t xml:space="preserve"> weight</w:t>
      </w:r>
      <w:r w:rsidR="001E45A4">
        <w:rPr>
          <w:rFonts w:ascii="Arial" w:hAnsi="Arial" w:cs="Arial"/>
          <w:sz w:val="22"/>
          <w:szCs w:val="22"/>
        </w:rPr>
        <w:t xml:space="preserve"> or mass,</w:t>
      </w:r>
      <w:r w:rsidRPr="00BA22C7">
        <w:rPr>
          <w:rFonts w:ascii="Arial" w:hAnsi="Arial" w:cs="Arial"/>
          <w:sz w:val="22"/>
          <w:szCs w:val="22"/>
        </w:rPr>
        <w:t xml:space="preserve"> volume are </w:t>
      </w:r>
      <w:r w:rsidR="001E45A4" w:rsidRPr="00BA22C7">
        <w:rPr>
          <w:rFonts w:ascii="Arial" w:hAnsi="Arial" w:cs="Arial"/>
          <w:sz w:val="22"/>
          <w:szCs w:val="22"/>
        </w:rPr>
        <w:t>fittingly</w:t>
      </w:r>
      <w:r w:rsidRPr="00BA22C7">
        <w:rPr>
          <w:rFonts w:ascii="Arial" w:hAnsi="Arial" w:cs="Arial"/>
          <w:sz w:val="22"/>
          <w:szCs w:val="22"/>
        </w:rPr>
        <w:t xml:space="preserve"> calculated.</w:t>
      </w:r>
    </w:p>
    <w:p w14:paraId="39141150" w14:textId="77777777" w:rsidR="00DE0041" w:rsidRPr="00BA22C7" w:rsidRDefault="00DE0041" w:rsidP="00DE0041">
      <w:pPr>
        <w:tabs>
          <w:tab w:val="left" w:pos="720"/>
          <w:tab w:val="left" w:pos="900"/>
          <w:tab w:val="left" w:pos="6480"/>
        </w:tabs>
        <w:ind w:left="720" w:hanging="720"/>
        <w:jc w:val="both"/>
        <w:rPr>
          <w:rFonts w:ascii="Arial" w:hAnsi="Arial" w:cs="Arial"/>
          <w:sz w:val="22"/>
          <w:szCs w:val="22"/>
        </w:rPr>
      </w:pPr>
    </w:p>
    <w:p w14:paraId="51E8F8E3" w14:textId="77777777" w:rsidR="00DE0041" w:rsidRPr="00BA22C7" w:rsidRDefault="00DE0041" w:rsidP="00DE0041">
      <w:pPr>
        <w:tabs>
          <w:tab w:val="left" w:pos="720"/>
          <w:tab w:val="left" w:pos="900"/>
          <w:tab w:val="left" w:pos="6480"/>
        </w:tabs>
        <w:ind w:left="720" w:hanging="720"/>
        <w:jc w:val="both"/>
        <w:rPr>
          <w:rFonts w:ascii="Arial" w:hAnsi="Arial" w:cs="Arial"/>
          <w:sz w:val="22"/>
          <w:szCs w:val="22"/>
        </w:rPr>
      </w:pPr>
      <w:r w:rsidRPr="00BA22C7">
        <w:rPr>
          <w:rFonts w:ascii="Arial" w:hAnsi="Arial" w:cs="Arial"/>
          <w:sz w:val="22"/>
          <w:szCs w:val="22"/>
        </w:rPr>
        <w:t>4.3</w:t>
      </w:r>
      <w:r w:rsidRPr="00BA22C7">
        <w:rPr>
          <w:rFonts w:ascii="Arial" w:hAnsi="Arial" w:cs="Arial"/>
          <w:sz w:val="22"/>
          <w:szCs w:val="22"/>
        </w:rPr>
        <w:tab/>
        <w:t>Scales are converted as required.</w:t>
      </w:r>
    </w:p>
    <w:p w14:paraId="71A0F999" w14:textId="77777777" w:rsidR="00DE0041" w:rsidRPr="00BA22C7" w:rsidRDefault="00DE0041" w:rsidP="00DE0041">
      <w:pPr>
        <w:tabs>
          <w:tab w:val="left" w:pos="720"/>
          <w:tab w:val="left" w:pos="900"/>
          <w:tab w:val="left" w:pos="6480"/>
        </w:tabs>
        <w:ind w:left="720" w:hanging="720"/>
        <w:jc w:val="both"/>
        <w:rPr>
          <w:rFonts w:ascii="Arial" w:hAnsi="Arial" w:cs="Arial"/>
          <w:sz w:val="22"/>
          <w:szCs w:val="22"/>
        </w:rPr>
      </w:pPr>
    </w:p>
    <w:p w14:paraId="47945A51" w14:textId="77777777" w:rsidR="00DE0041" w:rsidRPr="00BA22C7" w:rsidRDefault="00DE0041" w:rsidP="00DE0041">
      <w:pPr>
        <w:tabs>
          <w:tab w:val="left" w:pos="720"/>
          <w:tab w:val="left" w:pos="6480"/>
        </w:tabs>
        <w:ind w:left="720" w:hanging="720"/>
        <w:jc w:val="both"/>
        <w:rPr>
          <w:rFonts w:ascii="Arial" w:hAnsi="Arial" w:cs="Arial"/>
          <w:sz w:val="22"/>
          <w:szCs w:val="22"/>
        </w:rPr>
      </w:pPr>
      <w:r w:rsidRPr="00BA22C7">
        <w:rPr>
          <w:rFonts w:ascii="Arial" w:hAnsi="Arial" w:cs="Arial"/>
          <w:sz w:val="22"/>
          <w:szCs w:val="22"/>
        </w:rPr>
        <w:t>4.4</w:t>
      </w:r>
      <w:r w:rsidRPr="00BA22C7">
        <w:rPr>
          <w:rFonts w:ascii="Arial" w:hAnsi="Arial" w:cs="Arial"/>
          <w:sz w:val="22"/>
          <w:szCs w:val="22"/>
        </w:rPr>
        <w:tab/>
        <w:t>Results are confirmed and recorded.</w:t>
      </w:r>
    </w:p>
    <w:p w14:paraId="2159B975" w14:textId="77777777" w:rsidR="002C7E71" w:rsidRDefault="002C7E71" w:rsidP="002C7E71">
      <w:pPr>
        <w:spacing w:line="259" w:lineRule="auto"/>
        <w:jc w:val="both"/>
        <w:rPr>
          <w:rFonts w:ascii="Arial" w:hAnsi="Arial" w:cs="Arial"/>
          <w:sz w:val="22"/>
          <w:szCs w:val="22"/>
        </w:rPr>
      </w:pPr>
    </w:p>
    <w:p w14:paraId="0A2C83CA" w14:textId="77777777" w:rsidR="00BA22C7" w:rsidRDefault="00BA22C7" w:rsidP="002C7E71">
      <w:pPr>
        <w:spacing w:line="259" w:lineRule="auto"/>
        <w:jc w:val="both"/>
        <w:rPr>
          <w:rFonts w:ascii="Arial" w:hAnsi="Arial" w:cs="Arial"/>
          <w:sz w:val="22"/>
          <w:szCs w:val="22"/>
        </w:rPr>
      </w:pPr>
    </w:p>
    <w:p w14:paraId="6D595AC3" w14:textId="26AAFE28" w:rsidR="002C7E71" w:rsidRPr="00BA22C7" w:rsidRDefault="002C7E71" w:rsidP="004F699E">
      <w:pPr>
        <w:spacing w:after="4" w:line="250" w:lineRule="auto"/>
        <w:jc w:val="both"/>
        <w:rPr>
          <w:rFonts w:ascii="Arial" w:hAnsi="Arial" w:cs="Arial"/>
          <w:sz w:val="22"/>
          <w:szCs w:val="22"/>
          <w:u w:val="single"/>
        </w:rPr>
      </w:pPr>
      <w:r w:rsidRPr="00BA22C7">
        <w:rPr>
          <w:rFonts w:ascii="Arial" w:hAnsi="Arial" w:cs="Arial"/>
          <w:b/>
          <w:sz w:val="22"/>
          <w:szCs w:val="22"/>
          <w:u w:val="single" w:color="000000"/>
        </w:rPr>
        <w:t xml:space="preserve">Element 5: </w:t>
      </w:r>
      <w:bookmarkStart w:id="0" w:name="_Hlk212718715"/>
      <w:r w:rsidRPr="00BA22C7">
        <w:rPr>
          <w:rFonts w:ascii="Arial" w:hAnsi="Arial" w:cs="Arial"/>
          <w:b/>
          <w:sz w:val="22"/>
          <w:szCs w:val="22"/>
          <w:u w:val="single" w:color="000000"/>
        </w:rPr>
        <w:t xml:space="preserve">Convert </w:t>
      </w:r>
      <w:r w:rsidR="009F0850">
        <w:rPr>
          <w:rFonts w:ascii="Arial" w:hAnsi="Arial" w:cs="Arial"/>
          <w:b/>
          <w:sz w:val="22"/>
          <w:szCs w:val="22"/>
          <w:u w:val="single" w:color="000000"/>
        </w:rPr>
        <w:t>imperial</w:t>
      </w:r>
      <w:r w:rsidRPr="00BA22C7">
        <w:rPr>
          <w:rFonts w:ascii="Arial" w:hAnsi="Arial" w:cs="Arial"/>
          <w:b/>
          <w:sz w:val="22"/>
          <w:szCs w:val="22"/>
          <w:u w:val="single" w:color="000000"/>
        </w:rPr>
        <w:t xml:space="preserve"> to metric measurements in accordance with standards requirements</w:t>
      </w:r>
      <w:bookmarkEnd w:id="0"/>
    </w:p>
    <w:p w14:paraId="17FBD192" w14:textId="77777777" w:rsidR="002C7E71" w:rsidRPr="00BA22C7" w:rsidRDefault="002C7E71" w:rsidP="002C7E71">
      <w:pPr>
        <w:spacing w:line="259" w:lineRule="auto"/>
        <w:jc w:val="both"/>
        <w:rPr>
          <w:rFonts w:ascii="Arial" w:hAnsi="Arial" w:cs="Arial"/>
          <w:sz w:val="22"/>
          <w:szCs w:val="22"/>
        </w:rPr>
      </w:pPr>
      <w:r w:rsidRPr="00BA22C7">
        <w:rPr>
          <w:rFonts w:ascii="Arial" w:hAnsi="Arial" w:cs="Arial"/>
          <w:sz w:val="22"/>
          <w:szCs w:val="22"/>
        </w:rPr>
        <w:t xml:space="preserve"> </w:t>
      </w:r>
    </w:p>
    <w:p w14:paraId="32A382B7" w14:textId="77777777" w:rsidR="002C7E71" w:rsidRPr="00BA22C7" w:rsidRDefault="002C7E71" w:rsidP="002C7E71">
      <w:pPr>
        <w:pStyle w:val="Heading2"/>
        <w:ind w:left="-5"/>
        <w:jc w:val="both"/>
      </w:pPr>
      <w:r w:rsidRPr="00BA22C7">
        <w:t>Range</w:t>
      </w:r>
      <w:r w:rsidRPr="00BA22C7">
        <w:rPr>
          <w:b w:val="0"/>
          <w:u w:val="none"/>
        </w:rPr>
        <w:t xml:space="preserve"> </w:t>
      </w:r>
    </w:p>
    <w:p w14:paraId="45DA748E" w14:textId="77777777" w:rsidR="002C7E71" w:rsidRPr="00BA22C7" w:rsidRDefault="002C7E71" w:rsidP="002C7E71">
      <w:pPr>
        <w:spacing w:line="259" w:lineRule="auto"/>
        <w:jc w:val="both"/>
        <w:rPr>
          <w:rFonts w:ascii="Arial" w:hAnsi="Arial" w:cs="Arial"/>
          <w:sz w:val="22"/>
          <w:szCs w:val="22"/>
        </w:rPr>
      </w:pPr>
      <w:r w:rsidRPr="00BA22C7">
        <w:rPr>
          <w:rFonts w:ascii="Arial" w:hAnsi="Arial" w:cs="Arial"/>
          <w:sz w:val="22"/>
          <w:szCs w:val="22"/>
        </w:rPr>
        <w:t xml:space="preserve"> </w:t>
      </w:r>
    </w:p>
    <w:p w14:paraId="68B64FC3" w14:textId="77777777" w:rsidR="002C7E71" w:rsidRPr="00BA22C7" w:rsidRDefault="002C7E71" w:rsidP="002C7E71">
      <w:pPr>
        <w:spacing w:line="259" w:lineRule="auto"/>
        <w:jc w:val="both"/>
        <w:rPr>
          <w:rFonts w:ascii="Arial" w:hAnsi="Arial" w:cs="Arial"/>
          <w:sz w:val="22"/>
          <w:szCs w:val="22"/>
        </w:rPr>
      </w:pPr>
      <w:r w:rsidRPr="00BA22C7">
        <w:rPr>
          <w:rFonts w:ascii="Arial" w:hAnsi="Arial" w:cs="Arial"/>
          <w:sz w:val="22"/>
          <w:szCs w:val="22"/>
        </w:rPr>
        <w:t xml:space="preserve">The range of metric examples is: </w:t>
      </w:r>
      <w:r w:rsidR="002A74B0" w:rsidRPr="00BA22C7">
        <w:rPr>
          <w:rFonts w:ascii="Arial" w:hAnsi="Arial" w:cs="Arial"/>
          <w:sz w:val="22"/>
          <w:szCs w:val="22"/>
        </w:rPr>
        <w:t>mass, weight</w:t>
      </w:r>
      <w:r w:rsidRPr="00BA22C7">
        <w:rPr>
          <w:rFonts w:ascii="Arial" w:hAnsi="Arial" w:cs="Arial"/>
          <w:sz w:val="22"/>
          <w:szCs w:val="22"/>
        </w:rPr>
        <w:t>, volumes and areas</w:t>
      </w:r>
      <w:r w:rsidR="00621620">
        <w:rPr>
          <w:rFonts w:ascii="Arial" w:hAnsi="Arial" w:cs="Arial"/>
          <w:sz w:val="22"/>
          <w:szCs w:val="22"/>
        </w:rPr>
        <w:t>.</w:t>
      </w:r>
    </w:p>
    <w:p w14:paraId="351EE66C" w14:textId="77777777" w:rsidR="002C7E71" w:rsidRPr="00BA22C7" w:rsidRDefault="002C7E71" w:rsidP="002C7E71">
      <w:pPr>
        <w:spacing w:line="259" w:lineRule="auto"/>
        <w:jc w:val="both"/>
        <w:rPr>
          <w:rFonts w:ascii="Arial" w:hAnsi="Arial" w:cs="Arial"/>
          <w:sz w:val="22"/>
          <w:szCs w:val="22"/>
        </w:rPr>
      </w:pPr>
    </w:p>
    <w:p w14:paraId="7D7A9D5D" w14:textId="77777777" w:rsidR="002C7E71" w:rsidRPr="00BA22C7" w:rsidRDefault="002C7E71" w:rsidP="002C7E71">
      <w:pPr>
        <w:spacing w:line="259" w:lineRule="auto"/>
        <w:jc w:val="both"/>
        <w:rPr>
          <w:rFonts w:ascii="Arial" w:hAnsi="Arial" w:cs="Arial"/>
          <w:sz w:val="22"/>
          <w:szCs w:val="22"/>
        </w:rPr>
      </w:pPr>
      <w:r w:rsidRPr="00BA22C7">
        <w:rPr>
          <w:rFonts w:ascii="Arial" w:hAnsi="Arial" w:cs="Arial"/>
          <w:sz w:val="22"/>
          <w:szCs w:val="22"/>
        </w:rPr>
        <w:t>The range of measures may include but not limited to inches, metres, millimetres and centimetre</w:t>
      </w:r>
      <w:r w:rsidR="00621620">
        <w:rPr>
          <w:rFonts w:ascii="Arial" w:hAnsi="Arial" w:cs="Arial"/>
          <w:sz w:val="22"/>
          <w:szCs w:val="22"/>
        </w:rPr>
        <w:t>.</w:t>
      </w:r>
    </w:p>
    <w:p w14:paraId="63F3FAB5" w14:textId="77777777" w:rsidR="002C7E71" w:rsidRPr="00BA22C7" w:rsidRDefault="002C7E71" w:rsidP="002C7E71">
      <w:pPr>
        <w:spacing w:line="259" w:lineRule="auto"/>
        <w:jc w:val="both"/>
        <w:rPr>
          <w:rFonts w:ascii="Arial" w:hAnsi="Arial" w:cs="Arial"/>
          <w:sz w:val="22"/>
          <w:szCs w:val="22"/>
        </w:rPr>
      </w:pPr>
    </w:p>
    <w:p w14:paraId="21E5F0C2" w14:textId="77777777" w:rsidR="002C7E71" w:rsidRPr="00BA22C7" w:rsidRDefault="002C7E71" w:rsidP="002C7E71">
      <w:pPr>
        <w:pStyle w:val="Heading2"/>
        <w:ind w:left="-5"/>
        <w:jc w:val="both"/>
      </w:pPr>
      <w:r w:rsidRPr="00BA22C7">
        <w:t>Performance Criteria</w:t>
      </w:r>
      <w:r w:rsidRPr="00BA22C7">
        <w:rPr>
          <w:u w:val="none"/>
        </w:rPr>
        <w:t xml:space="preserve"> </w:t>
      </w:r>
    </w:p>
    <w:p w14:paraId="0D5217C0" w14:textId="77777777" w:rsidR="002C7E71" w:rsidRPr="00BA22C7" w:rsidRDefault="002C7E71" w:rsidP="002C7E71">
      <w:pPr>
        <w:spacing w:line="259" w:lineRule="auto"/>
        <w:jc w:val="both"/>
        <w:rPr>
          <w:rFonts w:ascii="Arial" w:hAnsi="Arial" w:cs="Arial"/>
          <w:sz w:val="22"/>
          <w:szCs w:val="22"/>
        </w:rPr>
      </w:pPr>
      <w:r w:rsidRPr="00BA22C7">
        <w:rPr>
          <w:rFonts w:ascii="Arial" w:hAnsi="Arial" w:cs="Arial"/>
          <w:sz w:val="22"/>
          <w:szCs w:val="22"/>
        </w:rPr>
        <w:t xml:space="preserve"> </w:t>
      </w:r>
    </w:p>
    <w:p w14:paraId="2165C8FD" w14:textId="77777777" w:rsidR="002C7E71" w:rsidRPr="00BA22C7" w:rsidRDefault="002C7E71" w:rsidP="002C7E71">
      <w:pPr>
        <w:tabs>
          <w:tab w:val="num" w:pos="720"/>
          <w:tab w:val="left" w:pos="6480"/>
        </w:tabs>
        <w:ind w:left="720" w:hanging="720"/>
        <w:jc w:val="both"/>
        <w:rPr>
          <w:rFonts w:ascii="Arial" w:hAnsi="Arial" w:cs="Arial"/>
          <w:sz w:val="22"/>
          <w:szCs w:val="22"/>
        </w:rPr>
      </w:pPr>
      <w:r w:rsidRPr="00BA22C7">
        <w:rPr>
          <w:rFonts w:ascii="Arial" w:hAnsi="Arial" w:cs="Arial"/>
          <w:sz w:val="22"/>
          <w:szCs w:val="22"/>
        </w:rPr>
        <w:t xml:space="preserve">5.1 </w:t>
      </w:r>
      <w:r w:rsidRPr="00BA22C7">
        <w:rPr>
          <w:rFonts w:ascii="Arial" w:hAnsi="Arial" w:cs="Arial"/>
          <w:sz w:val="22"/>
          <w:szCs w:val="22"/>
        </w:rPr>
        <w:tab/>
      </w:r>
      <w:r w:rsidR="00EB4380">
        <w:rPr>
          <w:rFonts w:ascii="Arial" w:hAnsi="Arial" w:cs="Arial"/>
          <w:sz w:val="22"/>
          <w:szCs w:val="22"/>
        </w:rPr>
        <w:t xml:space="preserve">Correct units of measurements are identified for different types of material and </w:t>
      </w:r>
      <w:r w:rsidR="002A74B0" w:rsidRPr="00BA22C7">
        <w:rPr>
          <w:rFonts w:ascii="Arial" w:hAnsi="Arial" w:cs="Arial"/>
          <w:sz w:val="22"/>
          <w:szCs w:val="22"/>
        </w:rPr>
        <w:t>I</w:t>
      </w:r>
      <w:r w:rsidRPr="00BA22C7">
        <w:rPr>
          <w:rFonts w:ascii="Arial" w:hAnsi="Arial" w:cs="Arial"/>
          <w:sz w:val="22"/>
          <w:szCs w:val="22"/>
        </w:rPr>
        <w:t>mperial</w:t>
      </w:r>
      <w:r w:rsidR="002A74B0" w:rsidRPr="00BA22C7">
        <w:rPr>
          <w:rFonts w:ascii="Arial" w:hAnsi="Arial" w:cs="Arial"/>
          <w:sz w:val="22"/>
          <w:szCs w:val="22"/>
        </w:rPr>
        <w:t xml:space="preserve"> dimension to metric equivalent is converted</w:t>
      </w:r>
      <w:r w:rsidR="00621620">
        <w:rPr>
          <w:rFonts w:ascii="Arial" w:hAnsi="Arial" w:cs="Arial"/>
          <w:sz w:val="22"/>
          <w:szCs w:val="22"/>
        </w:rPr>
        <w:t>.</w:t>
      </w:r>
    </w:p>
    <w:p w14:paraId="58DC5A24" w14:textId="77777777" w:rsidR="002C7E71" w:rsidRPr="00BA22C7" w:rsidRDefault="002C7E71" w:rsidP="002C7E71">
      <w:pPr>
        <w:tabs>
          <w:tab w:val="num" w:pos="720"/>
          <w:tab w:val="left" w:pos="6480"/>
        </w:tabs>
        <w:ind w:left="720" w:hanging="720"/>
        <w:jc w:val="both"/>
        <w:rPr>
          <w:rFonts w:ascii="Arial" w:hAnsi="Arial" w:cs="Arial"/>
          <w:sz w:val="22"/>
          <w:szCs w:val="22"/>
        </w:rPr>
      </w:pPr>
    </w:p>
    <w:p w14:paraId="187AF4D1" w14:textId="77777777" w:rsidR="002C7E71" w:rsidRPr="00BA22C7" w:rsidRDefault="002C7E71" w:rsidP="002C7E71">
      <w:pPr>
        <w:tabs>
          <w:tab w:val="num" w:pos="720"/>
          <w:tab w:val="left" w:pos="6480"/>
        </w:tabs>
        <w:ind w:left="720" w:hanging="720"/>
        <w:jc w:val="both"/>
        <w:rPr>
          <w:rFonts w:ascii="Arial" w:hAnsi="Arial" w:cs="Arial"/>
          <w:sz w:val="22"/>
          <w:szCs w:val="22"/>
        </w:rPr>
      </w:pPr>
      <w:r w:rsidRPr="00BA22C7">
        <w:rPr>
          <w:rFonts w:ascii="Arial" w:hAnsi="Arial" w:cs="Arial"/>
          <w:sz w:val="22"/>
          <w:szCs w:val="22"/>
        </w:rPr>
        <w:t xml:space="preserve">5.2 </w:t>
      </w:r>
      <w:r w:rsidRPr="00BA22C7">
        <w:rPr>
          <w:rFonts w:ascii="Arial" w:hAnsi="Arial" w:cs="Arial"/>
          <w:sz w:val="22"/>
          <w:szCs w:val="22"/>
        </w:rPr>
        <w:tab/>
        <w:t>The metric system is explained by making reference to examples</w:t>
      </w:r>
      <w:r w:rsidR="00621620">
        <w:rPr>
          <w:rFonts w:ascii="Arial" w:hAnsi="Arial" w:cs="Arial"/>
          <w:sz w:val="22"/>
          <w:szCs w:val="22"/>
        </w:rPr>
        <w:t>.</w:t>
      </w:r>
    </w:p>
    <w:p w14:paraId="400EB251" w14:textId="77777777" w:rsidR="002C7E71" w:rsidRPr="00BA22C7" w:rsidRDefault="002C7E71" w:rsidP="002C7E71">
      <w:pPr>
        <w:spacing w:line="259" w:lineRule="auto"/>
        <w:jc w:val="both"/>
        <w:rPr>
          <w:rFonts w:ascii="Arial" w:hAnsi="Arial" w:cs="Arial"/>
          <w:sz w:val="22"/>
          <w:szCs w:val="22"/>
        </w:rPr>
      </w:pPr>
      <w:r w:rsidRPr="00BA22C7">
        <w:rPr>
          <w:rFonts w:ascii="Arial" w:hAnsi="Arial" w:cs="Arial"/>
          <w:sz w:val="22"/>
          <w:szCs w:val="22"/>
        </w:rPr>
        <w:t xml:space="preserve"> </w:t>
      </w:r>
    </w:p>
    <w:p w14:paraId="0EDBB6B4" w14:textId="08E51588" w:rsidR="002C7E71" w:rsidRPr="00BA22C7" w:rsidRDefault="002C7E71" w:rsidP="002C7E71">
      <w:pPr>
        <w:tabs>
          <w:tab w:val="num" w:pos="720"/>
          <w:tab w:val="left" w:pos="6480"/>
        </w:tabs>
        <w:ind w:left="720" w:hanging="720"/>
        <w:jc w:val="both"/>
        <w:rPr>
          <w:rFonts w:ascii="Arial" w:hAnsi="Arial" w:cs="Arial"/>
          <w:sz w:val="22"/>
          <w:szCs w:val="22"/>
        </w:rPr>
      </w:pPr>
      <w:r w:rsidRPr="00BA22C7">
        <w:rPr>
          <w:rFonts w:ascii="Arial" w:hAnsi="Arial" w:cs="Arial"/>
          <w:sz w:val="22"/>
          <w:szCs w:val="22"/>
        </w:rPr>
        <w:t xml:space="preserve">5.3 </w:t>
      </w:r>
      <w:r w:rsidRPr="00BA22C7">
        <w:rPr>
          <w:rFonts w:ascii="Arial" w:hAnsi="Arial" w:cs="Arial"/>
          <w:sz w:val="22"/>
          <w:szCs w:val="22"/>
        </w:rPr>
        <w:tab/>
        <w:t>The</w:t>
      </w:r>
      <w:r w:rsidR="00EB4380">
        <w:rPr>
          <w:rFonts w:ascii="Arial" w:hAnsi="Arial" w:cs="Arial"/>
          <w:sz w:val="22"/>
          <w:szCs w:val="22"/>
        </w:rPr>
        <w:t xml:space="preserve"> </w:t>
      </w:r>
      <w:r w:rsidRPr="00BA22C7">
        <w:rPr>
          <w:rFonts w:ascii="Arial" w:hAnsi="Arial" w:cs="Arial"/>
          <w:sz w:val="22"/>
          <w:szCs w:val="22"/>
        </w:rPr>
        <w:t>calculations used to demonstrate understanding of the relationship between measures in the metric system are explained</w:t>
      </w:r>
      <w:r w:rsidR="00621620">
        <w:rPr>
          <w:rFonts w:ascii="Arial" w:hAnsi="Arial" w:cs="Arial"/>
          <w:sz w:val="22"/>
          <w:szCs w:val="22"/>
        </w:rPr>
        <w:t>.</w:t>
      </w:r>
    </w:p>
    <w:p w14:paraId="1DFCD2BC" w14:textId="77777777" w:rsidR="002C7E71" w:rsidRPr="00BA22C7" w:rsidRDefault="002C7E71" w:rsidP="002C7E71">
      <w:pPr>
        <w:tabs>
          <w:tab w:val="num" w:pos="720"/>
          <w:tab w:val="left" w:pos="6480"/>
        </w:tabs>
        <w:ind w:left="720" w:hanging="720"/>
        <w:jc w:val="both"/>
        <w:rPr>
          <w:rFonts w:ascii="Arial" w:hAnsi="Arial" w:cs="Arial"/>
          <w:sz w:val="22"/>
          <w:szCs w:val="22"/>
        </w:rPr>
      </w:pPr>
    </w:p>
    <w:p w14:paraId="072D4ABF" w14:textId="77777777" w:rsidR="002C7E71" w:rsidRPr="00BA22C7" w:rsidRDefault="002C7E71" w:rsidP="002C7E71">
      <w:pPr>
        <w:tabs>
          <w:tab w:val="num" w:pos="720"/>
          <w:tab w:val="left" w:pos="6480"/>
        </w:tabs>
        <w:ind w:left="720" w:hanging="720"/>
        <w:jc w:val="both"/>
        <w:rPr>
          <w:rFonts w:ascii="Arial" w:hAnsi="Arial" w:cs="Arial"/>
          <w:sz w:val="22"/>
          <w:szCs w:val="22"/>
        </w:rPr>
      </w:pPr>
      <w:r w:rsidRPr="00BA22C7">
        <w:rPr>
          <w:rFonts w:ascii="Arial" w:hAnsi="Arial" w:cs="Arial"/>
          <w:sz w:val="22"/>
          <w:szCs w:val="22"/>
        </w:rPr>
        <w:t xml:space="preserve">5.4 </w:t>
      </w:r>
      <w:r w:rsidRPr="00BA22C7">
        <w:rPr>
          <w:rFonts w:ascii="Arial" w:hAnsi="Arial" w:cs="Arial"/>
          <w:sz w:val="22"/>
          <w:szCs w:val="22"/>
        </w:rPr>
        <w:tab/>
        <w:t>The importance of accuracy when using metric measures at the establishment is explained and examples or instances are provided.</w:t>
      </w:r>
    </w:p>
    <w:p w14:paraId="6F9929B2" w14:textId="77777777" w:rsidR="002C7E71" w:rsidRPr="00BA22C7" w:rsidRDefault="002C7E71" w:rsidP="002C7E71">
      <w:pPr>
        <w:tabs>
          <w:tab w:val="num" w:pos="720"/>
          <w:tab w:val="left" w:pos="6480"/>
        </w:tabs>
        <w:ind w:left="720" w:hanging="720"/>
        <w:jc w:val="both"/>
        <w:rPr>
          <w:rFonts w:ascii="Arial" w:hAnsi="Arial" w:cs="Arial"/>
          <w:sz w:val="22"/>
          <w:szCs w:val="22"/>
        </w:rPr>
      </w:pPr>
    </w:p>
    <w:p w14:paraId="61E1873A" w14:textId="77777777" w:rsidR="002C7E71" w:rsidRPr="00BA22C7" w:rsidRDefault="002C7E71" w:rsidP="002C7E71">
      <w:pPr>
        <w:tabs>
          <w:tab w:val="num" w:pos="720"/>
          <w:tab w:val="left" w:pos="6480"/>
        </w:tabs>
        <w:ind w:left="720" w:hanging="720"/>
        <w:jc w:val="both"/>
        <w:rPr>
          <w:rFonts w:ascii="Arial" w:hAnsi="Arial" w:cs="Arial"/>
          <w:sz w:val="22"/>
          <w:szCs w:val="22"/>
        </w:rPr>
      </w:pPr>
      <w:r w:rsidRPr="00BA22C7">
        <w:rPr>
          <w:rFonts w:ascii="Arial" w:hAnsi="Arial" w:cs="Arial"/>
          <w:sz w:val="22"/>
          <w:szCs w:val="22"/>
        </w:rPr>
        <w:t xml:space="preserve">5.5 </w:t>
      </w:r>
      <w:r w:rsidRPr="00BA22C7">
        <w:rPr>
          <w:rFonts w:ascii="Arial" w:hAnsi="Arial" w:cs="Arial"/>
          <w:sz w:val="22"/>
          <w:szCs w:val="22"/>
        </w:rPr>
        <w:tab/>
      </w:r>
      <w:r w:rsidR="002A74B0" w:rsidRPr="00BA22C7">
        <w:rPr>
          <w:rFonts w:ascii="Arial" w:hAnsi="Arial" w:cs="Arial"/>
          <w:sz w:val="22"/>
          <w:szCs w:val="22"/>
        </w:rPr>
        <w:t xml:space="preserve">The </w:t>
      </w:r>
      <w:r w:rsidRPr="00BA22C7">
        <w:rPr>
          <w:rFonts w:ascii="Arial" w:hAnsi="Arial" w:cs="Arial"/>
          <w:sz w:val="22"/>
          <w:szCs w:val="22"/>
        </w:rPr>
        <w:t>formulae or conversion table is used to convert imperial measurements to metric measurements</w:t>
      </w:r>
      <w:r w:rsidR="00621620">
        <w:rPr>
          <w:rFonts w:ascii="Arial" w:hAnsi="Arial" w:cs="Arial"/>
          <w:sz w:val="22"/>
          <w:szCs w:val="22"/>
        </w:rPr>
        <w:t>.</w:t>
      </w:r>
    </w:p>
    <w:p w14:paraId="240D95C3" w14:textId="77777777" w:rsidR="002C7E71" w:rsidRPr="00BA22C7" w:rsidRDefault="002C7E71" w:rsidP="00BA22C7">
      <w:pPr>
        <w:tabs>
          <w:tab w:val="left" w:pos="720"/>
          <w:tab w:val="left" w:pos="900"/>
          <w:tab w:val="left" w:pos="6480"/>
        </w:tabs>
        <w:jc w:val="both"/>
        <w:rPr>
          <w:rFonts w:ascii="Arial" w:hAnsi="Arial" w:cs="Arial"/>
          <w:sz w:val="22"/>
          <w:szCs w:val="22"/>
        </w:rPr>
      </w:pPr>
    </w:p>
    <w:p w14:paraId="38371D93" w14:textId="77777777" w:rsidR="00DE0041" w:rsidRPr="00BA22C7" w:rsidRDefault="00DE0041" w:rsidP="00DE0041">
      <w:pPr>
        <w:keepNext/>
        <w:tabs>
          <w:tab w:val="left" w:pos="6480"/>
        </w:tabs>
        <w:jc w:val="both"/>
        <w:outlineLvl w:val="2"/>
        <w:rPr>
          <w:rFonts w:ascii="Arial" w:hAnsi="Arial" w:cs="Arial"/>
          <w:sz w:val="22"/>
          <w:szCs w:val="22"/>
        </w:rPr>
      </w:pPr>
    </w:p>
    <w:p w14:paraId="35767209" w14:textId="77777777" w:rsidR="00DE0041" w:rsidRPr="00BA22C7" w:rsidRDefault="00DE0041" w:rsidP="00DE0041">
      <w:pPr>
        <w:keepNext/>
        <w:tabs>
          <w:tab w:val="left" w:pos="6480"/>
        </w:tabs>
        <w:jc w:val="both"/>
        <w:outlineLvl w:val="2"/>
        <w:rPr>
          <w:rFonts w:ascii="Arial" w:hAnsi="Arial" w:cs="Arial"/>
          <w:b/>
          <w:sz w:val="22"/>
          <w:szCs w:val="22"/>
          <w:u w:val="single"/>
        </w:rPr>
      </w:pPr>
      <w:r w:rsidRPr="00BA22C7">
        <w:rPr>
          <w:rFonts w:ascii="Arial" w:hAnsi="Arial" w:cs="Arial"/>
          <w:b/>
          <w:sz w:val="22"/>
          <w:szCs w:val="22"/>
          <w:u w:val="single"/>
        </w:rPr>
        <w:t>Registration Data</w:t>
      </w:r>
    </w:p>
    <w:p w14:paraId="1C0190BF" w14:textId="77777777" w:rsidR="00DE0041" w:rsidRPr="00BA22C7" w:rsidRDefault="00DE0041" w:rsidP="00DE004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DE0041" w:rsidRPr="00BA22C7" w14:paraId="52D77BB1" w14:textId="77777777" w:rsidTr="00A87AD4">
        <w:trPr>
          <w:trHeight w:val="181"/>
        </w:trPr>
        <w:tc>
          <w:tcPr>
            <w:tcW w:w="3600" w:type="dxa"/>
            <w:tcBorders>
              <w:top w:val="single" w:sz="4" w:space="0" w:color="auto"/>
              <w:left w:val="single" w:sz="4" w:space="0" w:color="auto"/>
              <w:bottom w:val="single" w:sz="4" w:space="0" w:color="auto"/>
              <w:right w:val="single" w:sz="4" w:space="0" w:color="auto"/>
            </w:tcBorders>
          </w:tcPr>
          <w:p w14:paraId="031AC230" w14:textId="77777777" w:rsidR="00DE0041" w:rsidRPr="00BA22C7" w:rsidRDefault="00DE0041" w:rsidP="00A87AD4">
            <w:pPr>
              <w:tabs>
                <w:tab w:val="left" w:pos="6480"/>
              </w:tabs>
              <w:jc w:val="both"/>
              <w:rPr>
                <w:rFonts w:ascii="Arial" w:hAnsi="Arial" w:cs="Arial"/>
                <w:b/>
                <w:sz w:val="22"/>
                <w:szCs w:val="22"/>
              </w:rPr>
            </w:pPr>
            <w:r w:rsidRPr="00BA22C7">
              <w:rPr>
                <w:rFonts w:ascii="Arial" w:hAnsi="Arial" w:cs="Arial"/>
                <w:b/>
                <w:sz w:val="22"/>
                <w:szCs w:val="22"/>
              </w:rPr>
              <w:t>Subfield:</w:t>
            </w:r>
          </w:p>
        </w:tc>
        <w:tc>
          <w:tcPr>
            <w:tcW w:w="5148" w:type="dxa"/>
            <w:tcBorders>
              <w:top w:val="single" w:sz="4" w:space="0" w:color="auto"/>
              <w:left w:val="single" w:sz="4" w:space="0" w:color="auto"/>
              <w:bottom w:val="single" w:sz="4" w:space="0" w:color="auto"/>
              <w:right w:val="single" w:sz="4" w:space="0" w:color="auto"/>
            </w:tcBorders>
          </w:tcPr>
          <w:p w14:paraId="349853E6" w14:textId="77777777" w:rsidR="00DE0041" w:rsidRPr="00BA22C7" w:rsidRDefault="00892806" w:rsidP="00A87AD4">
            <w:pPr>
              <w:tabs>
                <w:tab w:val="left" w:pos="6480"/>
              </w:tabs>
              <w:jc w:val="both"/>
              <w:rPr>
                <w:rFonts w:ascii="Arial" w:hAnsi="Arial" w:cs="Arial"/>
                <w:sz w:val="22"/>
                <w:szCs w:val="22"/>
              </w:rPr>
            </w:pPr>
            <w:r w:rsidRPr="00BA22C7">
              <w:rPr>
                <w:rFonts w:ascii="Arial" w:hAnsi="Arial" w:cs="Arial"/>
                <w:sz w:val="22"/>
                <w:szCs w:val="22"/>
              </w:rPr>
              <w:t>Manufacturing Engineering</w:t>
            </w:r>
          </w:p>
        </w:tc>
      </w:tr>
      <w:tr w:rsidR="00DE0041" w:rsidRPr="00BA22C7" w14:paraId="38CC50A9" w14:textId="77777777" w:rsidTr="00A87AD4">
        <w:tc>
          <w:tcPr>
            <w:tcW w:w="8748" w:type="dxa"/>
            <w:gridSpan w:val="2"/>
            <w:tcBorders>
              <w:top w:val="single" w:sz="4" w:space="0" w:color="auto"/>
              <w:left w:val="single" w:sz="4" w:space="0" w:color="auto"/>
              <w:bottom w:val="single" w:sz="4" w:space="0" w:color="auto"/>
              <w:right w:val="single" w:sz="4" w:space="0" w:color="auto"/>
            </w:tcBorders>
          </w:tcPr>
          <w:p w14:paraId="2FB11DAD" w14:textId="77777777" w:rsidR="00DE0041" w:rsidRPr="00BA22C7" w:rsidRDefault="00DE0041" w:rsidP="00A87AD4">
            <w:pPr>
              <w:tabs>
                <w:tab w:val="left" w:pos="6480"/>
              </w:tabs>
              <w:jc w:val="both"/>
              <w:rPr>
                <w:rFonts w:ascii="Arial" w:hAnsi="Arial" w:cs="Arial"/>
                <w:b/>
                <w:sz w:val="22"/>
                <w:szCs w:val="22"/>
                <w:u w:val="single"/>
              </w:rPr>
            </w:pPr>
          </w:p>
        </w:tc>
      </w:tr>
      <w:tr w:rsidR="00DE0041" w:rsidRPr="00BA22C7" w14:paraId="295C5CAD" w14:textId="77777777" w:rsidTr="00A87AD4">
        <w:tc>
          <w:tcPr>
            <w:tcW w:w="3600" w:type="dxa"/>
            <w:tcBorders>
              <w:top w:val="single" w:sz="4" w:space="0" w:color="auto"/>
              <w:left w:val="single" w:sz="4" w:space="0" w:color="auto"/>
              <w:bottom w:val="single" w:sz="4" w:space="0" w:color="auto"/>
              <w:right w:val="single" w:sz="4" w:space="0" w:color="auto"/>
            </w:tcBorders>
          </w:tcPr>
          <w:p w14:paraId="113F42EE" w14:textId="77777777" w:rsidR="00DE0041" w:rsidRPr="00BA22C7" w:rsidRDefault="00DE0041" w:rsidP="00A87AD4">
            <w:pPr>
              <w:tabs>
                <w:tab w:val="left" w:pos="6480"/>
              </w:tabs>
              <w:jc w:val="both"/>
              <w:rPr>
                <w:rFonts w:ascii="Arial" w:hAnsi="Arial" w:cs="Arial"/>
                <w:b/>
                <w:sz w:val="22"/>
                <w:szCs w:val="22"/>
              </w:rPr>
            </w:pPr>
            <w:r w:rsidRPr="00BA22C7">
              <w:rPr>
                <w:rFonts w:ascii="Arial" w:hAnsi="Arial" w:cs="Arial"/>
                <w:b/>
                <w:sz w:val="22"/>
                <w:szCs w:val="22"/>
              </w:rPr>
              <w:t>Date first registered:</w:t>
            </w:r>
          </w:p>
        </w:tc>
        <w:tc>
          <w:tcPr>
            <w:tcW w:w="5148" w:type="dxa"/>
            <w:tcBorders>
              <w:top w:val="single" w:sz="4" w:space="0" w:color="auto"/>
              <w:left w:val="single" w:sz="4" w:space="0" w:color="auto"/>
              <w:bottom w:val="single" w:sz="4" w:space="0" w:color="auto"/>
              <w:right w:val="single" w:sz="4" w:space="0" w:color="auto"/>
            </w:tcBorders>
          </w:tcPr>
          <w:p w14:paraId="42F76EA4" w14:textId="77777777" w:rsidR="00DE0041" w:rsidRPr="00BA22C7" w:rsidRDefault="00DE0041" w:rsidP="00A87AD4">
            <w:pPr>
              <w:tabs>
                <w:tab w:val="left" w:pos="6480"/>
              </w:tabs>
              <w:jc w:val="both"/>
              <w:rPr>
                <w:rFonts w:ascii="Arial" w:hAnsi="Arial" w:cs="Arial"/>
                <w:sz w:val="22"/>
                <w:szCs w:val="22"/>
              </w:rPr>
            </w:pPr>
          </w:p>
        </w:tc>
      </w:tr>
      <w:tr w:rsidR="00DE0041" w:rsidRPr="00BA22C7" w14:paraId="1F039271" w14:textId="77777777" w:rsidTr="00A87AD4">
        <w:tc>
          <w:tcPr>
            <w:tcW w:w="3600" w:type="dxa"/>
            <w:tcBorders>
              <w:top w:val="single" w:sz="4" w:space="0" w:color="auto"/>
              <w:left w:val="single" w:sz="4" w:space="0" w:color="auto"/>
              <w:bottom w:val="single" w:sz="4" w:space="0" w:color="auto"/>
              <w:right w:val="single" w:sz="4" w:space="0" w:color="auto"/>
            </w:tcBorders>
          </w:tcPr>
          <w:p w14:paraId="575C1D2E" w14:textId="77777777" w:rsidR="00DE0041" w:rsidRPr="00BA22C7" w:rsidRDefault="00DE0041" w:rsidP="00A87AD4">
            <w:pPr>
              <w:tabs>
                <w:tab w:val="left" w:pos="6480"/>
              </w:tabs>
              <w:jc w:val="both"/>
              <w:rPr>
                <w:rFonts w:ascii="Arial" w:hAnsi="Arial" w:cs="Arial"/>
                <w:b/>
                <w:sz w:val="22"/>
                <w:szCs w:val="22"/>
              </w:rPr>
            </w:pPr>
            <w:r w:rsidRPr="00BA22C7">
              <w:rPr>
                <w:rFonts w:ascii="Arial" w:hAnsi="Arial" w:cs="Arial"/>
                <w:b/>
                <w:sz w:val="22"/>
                <w:szCs w:val="22"/>
              </w:rPr>
              <w:t>Date this version registered:</w:t>
            </w:r>
          </w:p>
        </w:tc>
        <w:tc>
          <w:tcPr>
            <w:tcW w:w="5148" w:type="dxa"/>
            <w:tcBorders>
              <w:top w:val="single" w:sz="4" w:space="0" w:color="auto"/>
              <w:left w:val="single" w:sz="4" w:space="0" w:color="auto"/>
              <w:bottom w:val="single" w:sz="4" w:space="0" w:color="auto"/>
              <w:right w:val="single" w:sz="4" w:space="0" w:color="auto"/>
            </w:tcBorders>
          </w:tcPr>
          <w:p w14:paraId="03D860BB" w14:textId="77777777" w:rsidR="00DE0041" w:rsidRPr="00BA22C7" w:rsidRDefault="00DE0041" w:rsidP="00A87AD4">
            <w:pPr>
              <w:tabs>
                <w:tab w:val="left" w:pos="6480"/>
              </w:tabs>
              <w:jc w:val="both"/>
              <w:rPr>
                <w:rFonts w:ascii="Arial" w:hAnsi="Arial" w:cs="Arial"/>
                <w:sz w:val="22"/>
                <w:szCs w:val="22"/>
              </w:rPr>
            </w:pPr>
          </w:p>
        </w:tc>
      </w:tr>
      <w:tr w:rsidR="00DE0041" w:rsidRPr="00BA22C7" w14:paraId="6BEB1FCB" w14:textId="77777777" w:rsidTr="00A87AD4">
        <w:tc>
          <w:tcPr>
            <w:tcW w:w="3600" w:type="dxa"/>
            <w:tcBorders>
              <w:top w:val="single" w:sz="4" w:space="0" w:color="auto"/>
              <w:left w:val="single" w:sz="4" w:space="0" w:color="auto"/>
              <w:bottom w:val="single" w:sz="4" w:space="0" w:color="auto"/>
              <w:right w:val="single" w:sz="4" w:space="0" w:color="auto"/>
            </w:tcBorders>
          </w:tcPr>
          <w:p w14:paraId="6715CED7" w14:textId="77777777" w:rsidR="00DE0041" w:rsidRPr="00BA22C7" w:rsidRDefault="00DE0041" w:rsidP="00A87AD4">
            <w:pPr>
              <w:tabs>
                <w:tab w:val="left" w:pos="6480"/>
              </w:tabs>
              <w:jc w:val="both"/>
              <w:rPr>
                <w:rFonts w:ascii="Arial" w:hAnsi="Arial" w:cs="Arial"/>
                <w:b/>
                <w:sz w:val="22"/>
                <w:szCs w:val="22"/>
              </w:rPr>
            </w:pPr>
            <w:r w:rsidRPr="00BA22C7">
              <w:rPr>
                <w:rFonts w:ascii="Arial" w:hAnsi="Arial" w:cs="Arial"/>
                <w:b/>
                <w:sz w:val="22"/>
                <w:szCs w:val="22"/>
              </w:rPr>
              <w:t>Anticipated review:</w:t>
            </w:r>
          </w:p>
        </w:tc>
        <w:tc>
          <w:tcPr>
            <w:tcW w:w="5148" w:type="dxa"/>
            <w:tcBorders>
              <w:top w:val="single" w:sz="4" w:space="0" w:color="auto"/>
              <w:left w:val="single" w:sz="4" w:space="0" w:color="auto"/>
              <w:bottom w:val="single" w:sz="4" w:space="0" w:color="auto"/>
              <w:right w:val="single" w:sz="4" w:space="0" w:color="auto"/>
            </w:tcBorders>
          </w:tcPr>
          <w:p w14:paraId="4AAD0D7C" w14:textId="77777777" w:rsidR="00DE0041" w:rsidRPr="00BA22C7" w:rsidRDefault="006F5D3E" w:rsidP="00A87AD4">
            <w:pPr>
              <w:tabs>
                <w:tab w:val="left" w:pos="6480"/>
              </w:tabs>
              <w:jc w:val="both"/>
              <w:rPr>
                <w:rFonts w:ascii="Arial" w:hAnsi="Arial" w:cs="Arial"/>
                <w:sz w:val="22"/>
                <w:szCs w:val="22"/>
              </w:rPr>
            </w:pPr>
            <w:r w:rsidRPr="006F5D3E">
              <w:rPr>
                <w:rFonts w:ascii="Arial" w:hAnsi="Arial" w:cs="Arial"/>
                <w:sz w:val="22"/>
                <w:szCs w:val="22"/>
              </w:rPr>
              <w:t>2024</w:t>
            </w:r>
          </w:p>
        </w:tc>
      </w:tr>
      <w:tr w:rsidR="00DE0041" w:rsidRPr="00BA22C7" w14:paraId="5991C910" w14:textId="77777777" w:rsidTr="00A87AD4">
        <w:tc>
          <w:tcPr>
            <w:tcW w:w="8748" w:type="dxa"/>
            <w:gridSpan w:val="2"/>
            <w:tcBorders>
              <w:top w:val="single" w:sz="4" w:space="0" w:color="auto"/>
              <w:left w:val="single" w:sz="4" w:space="0" w:color="auto"/>
              <w:bottom w:val="single" w:sz="4" w:space="0" w:color="auto"/>
              <w:right w:val="single" w:sz="4" w:space="0" w:color="auto"/>
            </w:tcBorders>
          </w:tcPr>
          <w:p w14:paraId="362F8F1B" w14:textId="77777777" w:rsidR="00DE0041" w:rsidRPr="00BA22C7" w:rsidRDefault="00DE0041" w:rsidP="00A87AD4">
            <w:pPr>
              <w:tabs>
                <w:tab w:val="left" w:pos="6480"/>
              </w:tabs>
              <w:jc w:val="both"/>
              <w:rPr>
                <w:rFonts w:ascii="Arial" w:hAnsi="Arial" w:cs="Arial"/>
                <w:b/>
                <w:sz w:val="22"/>
                <w:szCs w:val="22"/>
                <w:u w:val="single"/>
              </w:rPr>
            </w:pPr>
          </w:p>
        </w:tc>
      </w:tr>
      <w:tr w:rsidR="00DE0041" w:rsidRPr="00BA22C7" w14:paraId="3218FCAB" w14:textId="77777777" w:rsidTr="00A87AD4">
        <w:tc>
          <w:tcPr>
            <w:tcW w:w="3600" w:type="dxa"/>
            <w:tcBorders>
              <w:top w:val="single" w:sz="4" w:space="0" w:color="auto"/>
              <w:left w:val="single" w:sz="4" w:space="0" w:color="auto"/>
              <w:bottom w:val="single" w:sz="4" w:space="0" w:color="auto"/>
              <w:right w:val="single" w:sz="4" w:space="0" w:color="auto"/>
            </w:tcBorders>
          </w:tcPr>
          <w:p w14:paraId="48DB44E0" w14:textId="77777777" w:rsidR="00DE0041" w:rsidRPr="00BA22C7" w:rsidRDefault="00DE0041" w:rsidP="00A87AD4">
            <w:pPr>
              <w:tabs>
                <w:tab w:val="left" w:pos="6480"/>
              </w:tabs>
              <w:jc w:val="both"/>
              <w:rPr>
                <w:rFonts w:ascii="Arial" w:hAnsi="Arial" w:cs="Arial"/>
                <w:b/>
                <w:sz w:val="22"/>
                <w:szCs w:val="22"/>
              </w:rPr>
            </w:pPr>
            <w:r w:rsidRPr="00BA22C7">
              <w:rPr>
                <w:rFonts w:ascii="Arial" w:hAnsi="Arial" w:cs="Arial"/>
                <w:b/>
                <w:sz w:val="22"/>
                <w:szCs w:val="22"/>
              </w:rPr>
              <w:t>Body responsible for review:</w:t>
            </w:r>
          </w:p>
        </w:tc>
        <w:tc>
          <w:tcPr>
            <w:tcW w:w="5148" w:type="dxa"/>
            <w:tcBorders>
              <w:top w:val="single" w:sz="4" w:space="0" w:color="auto"/>
              <w:left w:val="single" w:sz="4" w:space="0" w:color="auto"/>
              <w:bottom w:val="single" w:sz="4" w:space="0" w:color="auto"/>
              <w:right w:val="single" w:sz="4" w:space="0" w:color="auto"/>
            </w:tcBorders>
          </w:tcPr>
          <w:p w14:paraId="1EEE2BF4" w14:textId="77777777" w:rsidR="00DE0041" w:rsidRPr="00BA22C7" w:rsidRDefault="00DE0041" w:rsidP="00A87AD4">
            <w:pPr>
              <w:tabs>
                <w:tab w:val="left" w:pos="6480"/>
              </w:tabs>
              <w:jc w:val="both"/>
              <w:rPr>
                <w:rFonts w:ascii="Arial" w:hAnsi="Arial" w:cs="Arial"/>
                <w:sz w:val="22"/>
                <w:szCs w:val="22"/>
              </w:rPr>
            </w:pPr>
            <w:r w:rsidRPr="00BA22C7">
              <w:rPr>
                <w:rFonts w:ascii="Arial" w:hAnsi="Arial" w:cs="Arial"/>
                <w:sz w:val="22"/>
                <w:szCs w:val="22"/>
              </w:rPr>
              <w:t>Namibia Training Authority</w:t>
            </w:r>
          </w:p>
        </w:tc>
      </w:tr>
    </w:tbl>
    <w:p w14:paraId="03A1FB79" w14:textId="77777777" w:rsidR="00B4718B" w:rsidRPr="00BA22C7" w:rsidRDefault="00B4718B">
      <w:pPr>
        <w:rPr>
          <w:sz w:val="22"/>
          <w:szCs w:val="22"/>
        </w:rPr>
      </w:pPr>
    </w:p>
    <w:sectPr w:rsidR="00B4718B" w:rsidRPr="00BA22C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6ECAB" w14:textId="77777777" w:rsidR="00D8537F" w:rsidRDefault="00D8537F" w:rsidP="009778CD">
      <w:r>
        <w:separator/>
      </w:r>
    </w:p>
  </w:endnote>
  <w:endnote w:type="continuationSeparator" w:id="0">
    <w:p w14:paraId="3B2492A4" w14:textId="77777777" w:rsidR="00D8537F" w:rsidRDefault="00D8537F" w:rsidP="0097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931077"/>
      <w:docPartObj>
        <w:docPartGallery w:val="Page Numbers (Bottom of Page)"/>
        <w:docPartUnique/>
      </w:docPartObj>
    </w:sdtPr>
    <w:sdtEndPr>
      <w:rPr>
        <w:noProof/>
      </w:rPr>
    </w:sdtEndPr>
    <w:sdtContent>
      <w:p w14:paraId="02B5404D" w14:textId="42CD9D4D" w:rsidR="009778CD" w:rsidRDefault="009778CD">
        <w:pPr>
          <w:pStyle w:val="Footer"/>
          <w:jc w:val="right"/>
        </w:pPr>
        <w:r>
          <w:fldChar w:fldCharType="begin"/>
        </w:r>
        <w:r>
          <w:instrText xml:space="preserve"> PAGE   \* MERGEFORMAT </w:instrText>
        </w:r>
        <w:r>
          <w:fldChar w:fldCharType="separate"/>
        </w:r>
        <w:r w:rsidR="00556791">
          <w:rPr>
            <w:noProof/>
          </w:rPr>
          <w:t>1</w:t>
        </w:r>
        <w:r>
          <w:rPr>
            <w:noProof/>
          </w:rPr>
          <w:fldChar w:fldCharType="end"/>
        </w:r>
      </w:p>
    </w:sdtContent>
  </w:sdt>
  <w:p w14:paraId="7E707A99" w14:textId="77777777" w:rsidR="009778CD" w:rsidRDefault="00977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F1DB" w14:textId="77777777" w:rsidR="00D8537F" w:rsidRDefault="00D8537F" w:rsidP="009778CD">
      <w:r>
        <w:separator/>
      </w:r>
    </w:p>
  </w:footnote>
  <w:footnote w:type="continuationSeparator" w:id="0">
    <w:p w14:paraId="6DB38BBE" w14:textId="77777777" w:rsidR="00D8537F" w:rsidRDefault="00D8537F" w:rsidP="00977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B87"/>
    <w:multiLevelType w:val="hybridMultilevel"/>
    <w:tmpl w:val="100E33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266B08"/>
    <w:multiLevelType w:val="hybridMultilevel"/>
    <w:tmpl w:val="F9CA7030"/>
    <w:lvl w:ilvl="0" w:tplc="C62C206A">
      <w:start w:val="1"/>
      <w:numFmt w:val="decimal"/>
      <w:lvlText w:val="%1."/>
      <w:lvlJc w:val="left"/>
      <w:pPr>
        <w:ind w:left="720" w:hanging="360"/>
      </w:pPr>
      <w:rPr>
        <w:rFonts w:ascii="Arial" w:eastAsia="Times New Roman"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D1C1944"/>
    <w:multiLevelType w:val="hybridMultilevel"/>
    <w:tmpl w:val="16FE93D6"/>
    <w:lvl w:ilvl="0" w:tplc="A1C0B2F8">
      <w:start w:val="1"/>
      <w:numFmt w:val="decimal"/>
      <w:lvlText w:val="3.%1"/>
      <w:lvlJc w:val="left"/>
      <w:pPr>
        <w:tabs>
          <w:tab w:val="num" w:pos="720"/>
        </w:tabs>
        <w:ind w:left="720" w:hanging="720"/>
      </w:pPr>
      <w:rPr>
        <w:rFonts w:hint="default"/>
      </w:rPr>
    </w:lvl>
    <w:lvl w:ilvl="1" w:tplc="1C090019" w:tentative="1">
      <w:start w:val="1"/>
      <w:numFmt w:val="lowerLetter"/>
      <w:lvlText w:val="%2."/>
      <w:lvlJc w:val="left"/>
      <w:pPr>
        <w:tabs>
          <w:tab w:val="num" w:pos="-1260"/>
        </w:tabs>
        <w:ind w:left="-1260" w:hanging="360"/>
      </w:pPr>
    </w:lvl>
    <w:lvl w:ilvl="2" w:tplc="1C09001B" w:tentative="1">
      <w:start w:val="1"/>
      <w:numFmt w:val="lowerRoman"/>
      <w:lvlText w:val="%3."/>
      <w:lvlJc w:val="right"/>
      <w:pPr>
        <w:tabs>
          <w:tab w:val="num" w:pos="-540"/>
        </w:tabs>
        <w:ind w:left="-540" w:hanging="180"/>
      </w:pPr>
    </w:lvl>
    <w:lvl w:ilvl="3" w:tplc="1C09000F" w:tentative="1">
      <w:start w:val="1"/>
      <w:numFmt w:val="decimal"/>
      <w:lvlText w:val="%4."/>
      <w:lvlJc w:val="left"/>
      <w:pPr>
        <w:tabs>
          <w:tab w:val="num" w:pos="180"/>
        </w:tabs>
        <w:ind w:left="180" w:hanging="360"/>
      </w:pPr>
    </w:lvl>
    <w:lvl w:ilvl="4" w:tplc="1C090019" w:tentative="1">
      <w:start w:val="1"/>
      <w:numFmt w:val="lowerLetter"/>
      <w:lvlText w:val="%5."/>
      <w:lvlJc w:val="left"/>
      <w:pPr>
        <w:tabs>
          <w:tab w:val="num" w:pos="900"/>
        </w:tabs>
        <w:ind w:left="900" w:hanging="360"/>
      </w:pPr>
    </w:lvl>
    <w:lvl w:ilvl="5" w:tplc="1C09001B" w:tentative="1">
      <w:start w:val="1"/>
      <w:numFmt w:val="lowerRoman"/>
      <w:lvlText w:val="%6."/>
      <w:lvlJc w:val="right"/>
      <w:pPr>
        <w:tabs>
          <w:tab w:val="num" w:pos="1620"/>
        </w:tabs>
        <w:ind w:left="1620" w:hanging="180"/>
      </w:pPr>
    </w:lvl>
    <w:lvl w:ilvl="6" w:tplc="1C09000F" w:tentative="1">
      <w:start w:val="1"/>
      <w:numFmt w:val="decimal"/>
      <w:lvlText w:val="%7."/>
      <w:lvlJc w:val="left"/>
      <w:pPr>
        <w:tabs>
          <w:tab w:val="num" w:pos="2340"/>
        </w:tabs>
        <w:ind w:left="2340" w:hanging="360"/>
      </w:pPr>
    </w:lvl>
    <w:lvl w:ilvl="7" w:tplc="1C090019" w:tentative="1">
      <w:start w:val="1"/>
      <w:numFmt w:val="lowerLetter"/>
      <w:lvlText w:val="%8."/>
      <w:lvlJc w:val="left"/>
      <w:pPr>
        <w:tabs>
          <w:tab w:val="num" w:pos="3060"/>
        </w:tabs>
        <w:ind w:left="3060" w:hanging="360"/>
      </w:pPr>
    </w:lvl>
    <w:lvl w:ilvl="8" w:tplc="1C09001B" w:tentative="1">
      <w:start w:val="1"/>
      <w:numFmt w:val="lowerRoman"/>
      <w:lvlText w:val="%9."/>
      <w:lvlJc w:val="right"/>
      <w:pPr>
        <w:tabs>
          <w:tab w:val="num" w:pos="3780"/>
        </w:tabs>
        <w:ind w:left="3780" w:hanging="180"/>
      </w:pPr>
    </w:lvl>
  </w:abstractNum>
  <w:abstractNum w:abstractNumId="3" w15:restartNumberingAfterBreak="0">
    <w:nsid w:val="4F5B1C2E"/>
    <w:multiLevelType w:val="multilevel"/>
    <w:tmpl w:val="452E4E9C"/>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0A92D55"/>
    <w:multiLevelType w:val="hybridMultilevel"/>
    <w:tmpl w:val="77346852"/>
    <w:lvl w:ilvl="0" w:tplc="2B76A17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1DF597F"/>
    <w:multiLevelType w:val="hybridMultilevel"/>
    <w:tmpl w:val="6E72A2EA"/>
    <w:lvl w:ilvl="0" w:tplc="A87AE00C">
      <w:start w:val="1"/>
      <w:numFmt w:val="decimal"/>
      <w:lvlText w:val="%1."/>
      <w:lvlJc w:val="left"/>
      <w:pPr>
        <w:tabs>
          <w:tab w:val="num" w:pos="709"/>
        </w:tabs>
        <w:ind w:left="709" w:hanging="709"/>
      </w:pPr>
      <w:rPr>
        <w:rFonts w:hint="default"/>
        <w:b w:val="0"/>
      </w:rPr>
    </w:lvl>
    <w:lvl w:ilvl="1" w:tplc="CF2C5D4E">
      <w:start w:val="1"/>
      <w:numFmt w:val="bullet"/>
      <w:pStyle w:val="Bullet2"/>
      <w:lvlText w:val=""/>
      <w:lvlJc w:val="left"/>
      <w:pPr>
        <w:tabs>
          <w:tab w:val="num" w:pos="1476"/>
        </w:tabs>
        <w:ind w:left="1476" w:hanging="396"/>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B1739F"/>
    <w:multiLevelType w:val="hybridMultilevel"/>
    <w:tmpl w:val="024EE994"/>
    <w:lvl w:ilvl="0" w:tplc="1E24A63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CC2653B"/>
    <w:multiLevelType w:val="multilevel"/>
    <w:tmpl w:val="7854C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5"/>
  </w:num>
  <w:num w:numId="4">
    <w:abstractNumId w:val="4"/>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41"/>
    <w:rsid w:val="000F0F43"/>
    <w:rsid w:val="00122D86"/>
    <w:rsid w:val="001E45A4"/>
    <w:rsid w:val="002A74B0"/>
    <w:rsid w:val="002C7E71"/>
    <w:rsid w:val="00337F6C"/>
    <w:rsid w:val="003905F9"/>
    <w:rsid w:val="003B5DAA"/>
    <w:rsid w:val="0049557A"/>
    <w:rsid w:val="004C2BD5"/>
    <w:rsid w:val="004F699E"/>
    <w:rsid w:val="005077D6"/>
    <w:rsid w:val="005329CE"/>
    <w:rsid w:val="0055156D"/>
    <w:rsid w:val="00556791"/>
    <w:rsid w:val="00593D6B"/>
    <w:rsid w:val="005C363A"/>
    <w:rsid w:val="005C64C8"/>
    <w:rsid w:val="00621620"/>
    <w:rsid w:val="00627B6D"/>
    <w:rsid w:val="006F020B"/>
    <w:rsid w:val="006F23FE"/>
    <w:rsid w:val="006F5D3E"/>
    <w:rsid w:val="00703126"/>
    <w:rsid w:val="00715994"/>
    <w:rsid w:val="00735420"/>
    <w:rsid w:val="00751B73"/>
    <w:rsid w:val="007523C2"/>
    <w:rsid w:val="0079216B"/>
    <w:rsid w:val="00892806"/>
    <w:rsid w:val="008D3157"/>
    <w:rsid w:val="008E7340"/>
    <w:rsid w:val="009778CD"/>
    <w:rsid w:val="009C20A9"/>
    <w:rsid w:val="009F0850"/>
    <w:rsid w:val="00AC42EA"/>
    <w:rsid w:val="00B142CE"/>
    <w:rsid w:val="00B4718B"/>
    <w:rsid w:val="00BA22C7"/>
    <w:rsid w:val="00BC109A"/>
    <w:rsid w:val="00C10809"/>
    <w:rsid w:val="00C277DD"/>
    <w:rsid w:val="00C56984"/>
    <w:rsid w:val="00CD57E8"/>
    <w:rsid w:val="00D3192F"/>
    <w:rsid w:val="00D51466"/>
    <w:rsid w:val="00D8537F"/>
    <w:rsid w:val="00DE0041"/>
    <w:rsid w:val="00EB4380"/>
    <w:rsid w:val="00EC4F78"/>
    <w:rsid w:val="00FB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D1C7B"/>
  <w15:docId w15:val="{8DC77D2E-9D1A-4202-B410-2F501ABF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041"/>
    <w:rPr>
      <w:rFonts w:ascii="Times New Roman" w:eastAsia="Times New Roman" w:hAnsi="Times New Roman" w:cs="Times New Roman"/>
      <w:sz w:val="24"/>
      <w:szCs w:val="24"/>
      <w:lang w:val="en-GB"/>
    </w:rPr>
  </w:style>
  <w:style w:type="paragraph" w:styleId="Heading2">
    <w:name w:val="heading 2"/>
    <w:next w:val="Normal"/>
    <w:link w:val="Heading2Char"/>
    <w:uiPriority w:val="9"/>
    <w:unhideWhenUsed/>
    <w:qFormat/>
    <w:rsid w:val="002C7E71"/>
    <w:pPr>
      <w:keepNext/>
      <w:keepLines/>
      <w:spacing w:after="4" w:line="250" w:lineRule="auto"/>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rsid w:val="00DE0041"/>
    <w:pPr>
      <w:numPr>
        <w:ilvl w:val="1"/>
        <w:numId w:val="3"/>
      </w:numPr>
    </w:pPr>
    <w:rPr>
      <w:lang w:val="en-US"/>
    </w:rPr>
  </w:style>
  <w:style w:type="paragraph" w:styleId="ListParagraph">
    <w:name w:val="List Paragraph"/>
    <w:basedOn w:val="Normal"/>
    <w:uiPriority w:val="34"/>
    <w:qFormat/>
    <w:rsid w:val="00593D6B"/>
    <w:pPr>
      <w:ind w:left="720"/>
      <w:contextualSpacing/>
    </w:pPr>
  </w:style>
  <w:style w:type="paragraph" w:styleId="Header">
    <w:name w:val="header"/>
    <w:basedOn w:val="Normal"/>
    <w:link w:val="HeaderChar"/>
    <w:uiPriority w:val="99"/>
    <w:unhideWhenUsed/>
    <w:rsid w:val="009778CD"/>
    <w:pPr>
      <w:tabs>
        <w:tab w:val="center" w:pos="4680"/>
        <w:tab w:val="right" w:pos="9360"/>
      </w:tabs>
    </w:pPr>
  </w:style>
  <w:style w:type="character" w:customStyle="1" w:styleId="HeaderChar">
    <w:name w:val="Header Char"/>
    <w:basedOn w:val="DefaultParagraphFont"/>
    <w:link w:val="Header"/>
    <w:uiPriority w:val="99"/>
    <w:rsid w:val="009778C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778CD"/>
    <w:pPr>
      <w:tabs>
        <w:tab w:val="center" w:pos="4680"/>
        <w:tab w:val="right" w:pos="9360"/>
      </w:tabs>
    </w:pPr>
  </w:style>
  <w:style w:type="character" w:customStyle="1" w:styleId="FooterChar">
    <w:name w:val="Footer Char"/>
    <w:basedOn w:val="DefaultParagraphFont"/>
    <w:link w:val="Footer"/>
    <w:uiPriority w:val="99"/>
    <w:rsid w:val="009778CD"/>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rsid w:val="002C7E71"/>
    <w:rPr>
      <w:rFonts w:ascii="Arial" w:eastAsia="Arial" w:hAnsi="Arial" w:cs="Arial"/>
      <w:b/>
      <w:color w:val="000000"/>
      <w:u w:val="single" w:color="000000"/>
    </w:rPr>
  </w:style>
  <w:style w:type="paragraph" w:styleId="BalloonText">
    <w:name w:val="Balloon Text"/>
    <w:basedOn w:val="Normal"/>
    <w:link w:val="BalloonTextChar"/>
    <w:uiPriority w:val="99"/>
    <w:semiHidden/>
    <w:unhideWhenUsed/>
    <w:rsid w:val="002A74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4B0"/>
    <w:rPr>
      <w:rFonts w:ascii="Segoe UI" w:eastAsia="Times New Roman" w:hAnsi="Segoe UI" w:cs="Segoe UI"/>
      <w:sz w:val="18"/>
      <w:szCs w:val="18"/>
      <w:lang w:val="en-GB"/>
    </w:rPr>
  </w:style>
  <w:style w:type="paragraph" w:styleId="Revision">
    <w:name w:val="Revision"/>
    <w:hidden/>
    <w:uiPriority w:val="99"/>
    <w:semiHidden/>
    <w:rsid w:val="0079216B"/>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4F699E"/>
    <w:rPr>
      <w:color w:val="0000FF" w:themeColor="hyperlink"/>
      <w:u w:val="single"/>
    </w:rPr>
  </w:style>
  <w:style w:type="character" w:styleId="UnresolvedMention">
    <w:name w:val="Unresolved Mention"/>
    <w:basedOn w:val="DefaultParagraphFont"/>
    <w:uiPriority w:val="99"/>
    <w:semiHidden/>
    <w:unhideWhenUsed/>
    <w:rsid w:val="004F6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app</cp:lastModifiedBy>
  <cp:revision>2</cp:revision>
  <dcterms:created xsi:type="dcterms:W3CDTF">2026-03-02T21:11:00Z</dcterms:created>
  <dcterms:modified xsi:type="dcterms:W3CDTF">2026-03-02T21:11:00Z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8f92397c-86a1-4ab1-87a1-063e0f1a18a0</vt:lpwstr>
  </property>
</Properties>
</file>